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9D3E5" w14:textId="77777777" w:rsidR="00CC597A" w:rsidRDefault="00CC597A" w:rsidP="00EC3BB9"/>
    <w:p w14:paraId="0C89D3E6" w14:textId="77777777" w:rsidR="00CC597A" w:rsidRDefault="00CC597A" w:rsidP="00CC597A">
      <w:pPr>
        <w:ind w:left="7200" w:firstLine="720"/>
      </w:pPr>
    </w:p>
    <w:p w14:paraId="0C89D3E7" w14:textId="77777777" w:rsidR="00CC597A" w:rsidRPr="000E5363" w:rsidRDefault="00CC597A" w:rsidP="00CC597A">
      <w:pPr>
        <w:ind w:left="7200" w:firstLine="720"/>
        <w:rPr>
          <w:rFonts w:ascii="Calibri" w:hAnsi="Calibri" w:cs="Arial"/>
          <w:sz w:val="20"/>
          <w:szCs w:val="20"/>
        </w:rPr>
      </w:pPr>
    </w:p>
    <w:p w14:paraId="0C89D3E8" w14:textId="77777777" w:rsidR="00CC597A" w:rsidRDefault="00CC597A" w:rsidP="00CC597A">
      <w:pPr>
        <w:tabs>
          <w:tab w:val="left" w:pos="1140"/>
        </w:tabs>
        <w:rPr>
          <w:rFonts w:ascii="Calibri" w:hAnsi="Calibri" w:cs="Arial"/>
          <w:sz w:val="20"/>
          <w:szCs w:val="20"/>
          <w:u w:val="single"/>
        </w:rPr>
      </w:pPr>
    </w:p>
    <w:p w14:paraId="0C89D3E9" w14:textId="77777777" w:rsidR="00CC597A" w:rsidRDefault="00CC597A" w:rsidP="00CC597A">
      <w:pPr>
        <w:tabs>
          <w:tab w:val="left" w:pos="1140"/>
        </w:tabs>
        <w:rPr>
          <w:rFonts w:ascii="Calibri" w:hAnsi="Calibri" w:cs="Arial"/>
          <w:sz w:val="20"/>
          <w:szCs w:val="20"/>
          <w:u w:val="single"/>
        </w:rPr>
      </w:pPr>
    </w:p>
    <w:p w14:paraId="0C89D3EA" w14:textId="77777777" w:rsidR="00CC597A" w:rsidRDefault="00CC597A" w:rsidP="00CC597A">
      <w:pPr>
        <w:tabs>
          <w:tab w:val="left" w:pos="1140"/>
        </w:tabs>
        <w:rPr>
          <w:rFonts w:ascii="Calibri" w:hAnsi="Calibri" w:cs="Arial"/>
          <w:sz w:val="20"/>
          <w:szCs w:val="20"/>
          <w:u w:val="single"/>
        </w:rPr>
      </w:pPr>
    </w:p>
    <w:p w14:paraId="0C89D3EB" w14:textId="77777777" w:rsidR="00CC597A" w:rsidRDefault="00CC597A" w:rsidP="00CC597A">
      <w:pPr>
        <w:tabs>
          <w:tab w:val="left" w:pos="1140"/>
        </w:tabs>
        <w:rPr>
          <w:rFonts w:ascii="Calibri" w:hAnsi="Calibri" w:cs="Arial"/>
          <w:sz w:val="20"/>
          <w:szCs w:val="20"/>
          <w:u w:val="single"/>
        </w:rPr>
      </w:pPr>
    </w:p>
    <w:p w14:paraId="0C89D3EC" w14:textId="77777777" w:rsidR="00CC597A" w:rsidRDefault="00CC597A" w:rsidP="00CC597A">
      <w:pPr>
        <w:pStyle w:val="ecxmsonormal"/>
        <w:shd w:val="clear" w:color="auto" w:fill="FFFFFF"/>
        <w:spacing w:before="0" w:beforeAutospacing="0" w:after="324" w:afterAutospacing="0" w:line="312" w:lineRule="atLeast"/>
        <w:rPr>
          <w:rFonts w:ascii="Calibri" w:hAnsi="Calibri"/>
          <w:color w:val="444444"/>
          <w:sz w:val="22"/>
          <w:szCs w:val="22"/>
        </w:rPr>
      </w:pPr>
      <w:r>
        <w:rPr>
          <w:rFonts w:ascii="Calibri" w:hAnsi="Calibri"/>
          <w:b/>
          <w:bCs/>
          <w:color w:val="444444"/>
          <w:sz w:val="22"/>
          <w:szCs w:val="22"/>
        </w:rPr>
        <w:t> </w:t>
      </w:r>
    </w:p>
    <w:p w14:paraId="0C89D3ED" w14:textId="77777777" w:rsidR="000F0C51" w:rsidRPr="00EC6436" w:rsidRDefault="000F0C51" w:rsidP="000F0C51">
      <w:pPr>
        <w:autoSpaceDE w:val="0"/>
        <w:autoSpaceDN w:val="0"/>
        <w:spacing w:after="240"/>
        <w:jc w:val="center"/>
        <w:outlineLvl w:val="0"/>
        <w:rPr>
          <w:rFonts w:ascii="Arial" w:hAnsi="Arial" w:cs="Arial"/>
          <w:b/>
          <w:sz w:val="55"/>
          <w:szCs w:val="55"/>
        </w:rPr>
      </w:pPr>
      <w:r w:rsidRPr="00EC6436">
        <w:rPr>
          <w:rFonts w:ascii="Arial" w:hAnsi="Arial" w:cs="Arial"/>
          <w:b/>
          <w:sz w:val="55"/>
          <w:szCs w:val="55"/>
        </w:rPr>
        <w:t>Binfield C</w:t>
      </w:r>
      <w:r w:rsidR="0043073C">
        <w:rPr>
          <w:rFonts w:ascii="Arial" w:hAnsi="Arial" w:cs="Arial"/>
          <w:b/>
          <w:sz w:val="55"/>
          <w:szCs w:val="55"/>
        </w:rPr>
        <w:t>.</w:t>
      </w:r>
      <w:r w:rsidRPr="00EC6436">
        <w:rPr>
          <w:rFonts w:ascii="Arial" w:hAnsi="Arial" w:cs="Arial"/>
          <w:b/>
          <w:sz w:val="55"/>
          <w:szCs w:val="55"/>
        </w:rPr>
        <w:t>E</w:t>
      </w:r>
      <w:r w:rsidR="0043073C">
        <w:rPr>
          <w:rFonts w:ascii="Arial" w:hAnsi="Arial" w:cs="Arial"/>
          <w:b/>
          <w:sz w:val="55"/>
          <w:szCs w:val="55"/>
        </w:rPr>
        <w:t>.</w:t>
      </w:r>
      <w:r w:rsidRPr="00EC6436">
        <w:rPr>
          <w:rFonts w:ascii="Arial" w:hAnsi="Arial" w:cs="Arial"/>
          <w:b/>
          <w:sz w:val="55"/>
          <w:szCs w:val="55"/>
        </w:rPr>
        <w:t xml:space="preserve"> Primary School</w:t>
      </w:r>
      <w:r w:rsidR="0043073C">
        <w:rPr>
          <w:rFonts w:ascii="Arial" w:hAnsi="Arial" w:cs="Arial"/>
          <w:b/>
          <w:sz w:val="55"/>
          <w:szCs w:val="55"/>
        </w:rPr>
        <w:t xml:space="preserve"> (VA)</w:t>
      </w:r>
    </w:p>
    <w:p w14:paraId="0C89D3EE" w14:textId="77777777" w:rsidR="000F0C51" w:rsidRPr="00EC6436" w:rsidRDefault="000F0C51" w:rsidP="000F0C51">
      <w:pPr>
        <w:autoSpaceDE w:val="0"/>
        <w:autoSpaceDN w:val="0"/>
        <w:spacing w:after="240"/>
        <w:jc w:val="center"/>
        <w:rPr>
          <w:rFonts w:ascii="Arial" w:hAnsi="Arial" w:cs="Arial"/>
          <w:b/>
          <w:sz w:val="43"/>
          <w:szCs w:val="43"/>
        </w:rPr>
      </w:pPr>
    </w:p>
    <w:p w14:paraId="0C89D3EF" w14:textId="77777777" w:rsidR="000F0C51" w:rsidRPr="00EC6436" w:rsidRDefault="0067197E" w:rsidP="000F0C51">
      <w:pPr>
        <w:autoSpaceDE w:val="0"/>
        <w:autoSpaceDN w:val="0"/>
        <w:spacing w:after="240"/>
        <w:jc w:val="center"/>
        <w:rPr>
          <w:rFonts w:ascii="Arial" w:hAnsi="Arial" w:cs="Arial"/>
          <w:sz w:val="43"/>
          <w:szCs w:val="43"/>
        </w:rPr>
      </w:pPr>
      <w:r>
        <w:rPr>
          <w:noProof/>
        </w:rPr>
        <w:drawing>
          <wp:inline distT="0" distB="0" distL="0" distR="0" wp14:anchorId="0C89D525" wp14:editId="0C89D526">
            <wp:extent cx="1571625" cy="17950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87684" cy="1813345"/>
                    </a:xfrm>
                    <a:prstGeom prst="rect">
                      <a:avLst/>
                    </a:prstGeom>
                  </pic:spPr>
                </pic:pic>
              </a:graphicData>
            </a:graphic>
          </wp:inline>
        </w:drawing>
      </w:r>
    </w:p>
    <w:p w14:paraId="0C89D3F0" w14:textId="77777777" w:rsidR="000F0C51" w:rsidRPr="00EC6436" w:rsidRDefault="000F0C51" w:rsidP="000F0C51">
      <w:pPr>
        <w:autoSpaceDE w:val="0"/>
        <w:autoSpaceDN w:val="0"/>
        <w:spacing w:after="240"/>
        <w:rPr>
          <w:rFonts w:ascii="Arial" w:hAnsi="Arial" w:cs="Arial"/>
          <w:sz w:val="43"/>
          <w:szCs w:val="43"/>
        </w:rPr>
      </w:pPr>
    </w:p>
    <w:p w14:paraId="0C89D3F1" w14:textId="77777777" w:rsidR="000F0C51" w:rsidRDefault="000F0C51" w:rsidP="000F0C51">
      <w:pPr>
        <w:autoSpaceDE w:val="0"/>
        <w:autoSpaceDN w:val="0"/>
        <w:spacing w:after="240"/>
        <w:jc w:val="center"/>
        <w:outlineLvl w:val="0"/>
        <w:rPr>
          <w:rFonts w:ascii="Arial" w:hAnsi="Arial" w:cs="Arial"/>
          <w:b/>
          <w:sz w:val="43"/>
          <w:szCs w:val="43"/>
        </w:rPr>
      </w:pPr>
      <w:r>
        <w:rPr>
          <w:rFonts w:ascii="Arial" w:hAnsi="Arial" w:cs="Arial"/>
          <w:b/>
          <w:sz w:val="43"/>
          <w:szCs w:val="43"/>
        </w:rPr>
        <w:t>School Admissions Arrangements</w:t>
      </w:r>
    </w:p>
    <w:p w14:paraId="0C89D3F2" w14:textId="121246BE" w:rsidR="00FA5ABA" w:rsidRPr="00EC6436" w:rsidRDefault="00EB1A32" w:rsidP="000F0C51">
      <w:pPr>
        <w:autoSpaceDE w:val="0"/>
        <w:autoSpaceDN w:val="0"/>
        <w:spacing w:after="240"/>
        <w:jc w:val="center"/>
        <w:outlineLvl w:val="0"/>
        <w:rPr>
          <w:rFonts w:ascii="Arial" w:hAnsi="Arial" w:cs="Arial"/>
          <w:b/>
          <w:sz w:val="27"/>
          <w:szCs w:val="27"/>
        </w:rPr>
      </w:pPr>
      <w:r>
        <w:rPr>
          <w:rFonts w:ascii="Arial" w:hAnsi="Arial" w:cs="Arial"/>
          <w:b/>
          <w:sz w:val="43"/>
          <w:szCs w:val="43"/>
        </w:rPr>
        <w:t>202</w:t>
      </w:r>
      <w:r w:rsidR="00D67260">
        <w:rPr>
          <w:rFonts w:ascii="Arial" w:hAnsi="Arial" w:cs="Arial"/>
          <w:b/>
          <w:sz w:val="43"/>
          <w:szCs w:val="43"/>
        </w:rPr>
        <w:t>5</w:t>
      </w:r>
      <w:r w:rsidR="00FA5ABA">
        <w:rPr>
          <w:rFonts w:ascii="Arial" w:hAnsi="Arial" w:cs="Arial"/>
          <w:b/>
          <w:sz w:val="43"/>
          <w:szCs w:val="43"/>
        </w:rPr>
        <w:t>/</w:t>
      </w:r>
      <w:r>
        <w:rPr>
          <w:rFonts w:ascii="Arial" w:hAnsi="Arial" w:cs="Arial"/>
          <w:b/>
          <w:sz w:val="43"/>
          <w:szCs w:val="43"/>
        </w:rPr>
        <w:t>202</w:t>
      </w:r>
      <w:r w:rsidR="00D67260">
        <w:rPr>
          <w:rFonts w:ascii="Arial" w:hAnsi="Arial" w:cs="Arial"/>
          <w:b/>
          <w:sz w:val="43"/>
          <w:szCs w:val="43"/>
        </w:rPr>
        <w:t>6</w:t>
      </w:r>
    </w:p>
    <w:p w14:paraId="0C89D3F3" w14:textId="77777777" w:rsidR="000F0C51" w:rsidRPr="00EC6436" w:rsidRDefault="000F0C51" w:rsidP="000F0C51">
      <w:pPr>
        <w:autoSpaceDE w:val="0"/>
        <w:autoSpaceDN w:val="0"/>
        <w:spacing w:after="240"/>
        <w:rPr>
          <w:rFonts w:ascii="Arial" w:hAnsi="Arial" w:cs="Arial"/>
          <w:sz w:val="27"/>
          <w:szCs w:val="27"/>
        </w:rPr>
      </w:pPr>
    </w:p>
    <w:p w14:paraId="0C89D3F4" w14:textId="17ADD5A7" w:rsidR="000F0C51" w:rsidRPr="00EC6436" w:rsidRDefault="000F0C51" w:rsidP="000F0C51">
      <w:pPr>
        <w:autoSpaceDE w:val="0"/>
        <w:autoSpaceDN w:val="0"/>
        <w:spacing w:after="240"/>
        <w:outlineLvl w:val="0"/>
        <w:rPr>
          <w:rFonts w:ascii="Arial" w:hAnsi="Arial" w:cs="Arial"/>
          <w:b/>
          <w:sz w:val="27"/>
          <w:szCs w:val="27"/>
        </w:rPr>
      </w:pPr>
      <w:r w:rsidRPr="00EC6436">
        <w:rPr>
          <w:rFonts w:ascii="Arial" w:hAnsi="Arial" w:cs="Arial"/>
          <w:b/>
          <w:sz w:val="27"/>
          <w:szCs w:val="27"/>
        </w:rPr>
        <w:t xml:space="preserve">Date </w:t>
      </w:r>
      <w:r>
        <w:rPr>
          <w:rFonts w:ascii="Arial" w:hAnsi="Arial" w:cs="Arial"/>
          <w:b/>
          <w:sz w:val="27"/>
          <w:szCs w:val="27"/>
        </w:rPr>
        <w:t>Produced / Signed off</w:t>
      </w:r>
      <w:r w:rsidRPr="00EC6436">
        <w:rPr>
          <w:rFonts w:ascii="Arial" w:hAnsi="Arial" w:cs="Arial"/>
          <w:b/>
          <w:sz w:val="27"/>
          <w:szCs w:val="27"/>
        </w:rPr>
        <w:t>:</w:t>
      </w:r>
      <w:r w:rsidRPr="00EC6436">
        <w:rPr>
          <w:rFonts w:ascii="Arial" w:hAnsi="Arial" w:cs="Arial"/>
          <w:b/>
          <w:sz w:val="27"/>
          <w:szCs w:val="27"/>
        </w:rPr>
        <w:tab/>
      </w:r>
      <w:r>
        <w:rPr>
          <w:rFonts w:ascii="Arial" w:hAnsi="Arial" w:cs="Arial"/>
          <w:b/>
          <w:sz w:val="27"/>
          <w:szCs w:val="27"/>
        </w:rPr>
        <w:tab/>
      </w:r>
      <w:r w:rsidR="000E7642">
        <w:rPr>
          <w:rFonts w:ascii="Arial" w:hAnsi="Arial" w:cs="Arial"/>
          <w:b/>
          <w:sz w:val="27"/>
          <w:szCs w:val="27"/>
        </w:rPr>
        <w:t>March 202</w:t>
      </w:r>
      <w:r w:rsidR="00934C80">
        <w:rPr>
          <w:rFonts w:ascii="Arial" w:hAnsi="Arial" w:cs="Arial"/>
          <w:b/>
          <w:sz w:val="27"/>
          <w:szCs w:val="27"/>
        </w:rPr>
        <w:t>4</w:t>
      </w:r>
    </w:p>
    <w:p w14:paraId="0C89D3F5" w14:textId="7787ADEF" w:rsidR="000F0C51" w:rsidRPr="00EC6436" w:rsidRDefault="000F0C51" w:rsidP="000F0C51">
      <w:pPr>
        <w:autoSpaceDE w:val="0"/>
        <w:autoSpaceDN w:val="0"/>
        <w:spacing w:after="240"/>
        <w:outlineLvl w:val="0"/>
        <w:rPr>
          <w:rFonts w:ascii="Arial" w:hAnsi="Arial" w:cs="Arial"/>
          <w:sz w:val="27"/>
          <w:szCs w:val="27"/>
        </w:rPr>
      </w:pPr>
      <w:r>
        <w:rPr>
          <w:rFonts w:ascii="Arial" w:hAnsi="Arial" w:cs="Arial"/>
          <w:b/>
          <w:sz w:val="27"/>
          <w:szCs w:val="27"/>
        </w:rPr>
        <w:t>Next Review Date:</w:t>
      </w:r>
      <w:r>
        <w:rPr>
          <w:rFonts w:ascii="Arial" w:hAnsi="Arial" w:cs="Arial"/>
          <w:b/>
          <w:sz w:val="27"/>
          <w:szCs w:val="27"/>
        </w:rPr>
        <w:tab/>
      </w:r>
      <w:r>
        <w:rPr>
          <w:rFonts w:ascii="Arial" w:hAnsi="Arial" w:cs="Arial"/>
          <w:b/>
          <w:sz w:val="27"/>
          <w:szCs w:val="27"/>
        </w:rPr>
        <w:tab/>
      </w:r>
      <w:r w:rsidR="00934C80">
        <w:rPr>
          <w:rFonts w:ascii="Arial" w:hAnsi="Arial" w:cs="Arial"/>
          <w:b/>
          <w:sz w:val="27"/>
          <w:szCs w:val="27"/>
        </w:rPr>
        <w:t xml:space="preserve">         </w:t>
      </w:r>
      <w:r w:rsidR="000E7642">
        <w:rPr>
          <w:rFonts w:ascii="Arial" w:hAnsi="Arial" w:cs="Arial"/>
          <w:b/>
          <w:sz w:val="27"/>
          <w:szCs w:val="27"/>
        </w:rPr>
        <w:t xml:space="preserve">March </w:t>
      </w:r>
      <w:r w:rsidR="00E97B7B">
        <w:rPr>
          <w:rFonts w:ascii="Arial" w:hAnsi="Arial" w:cs="Arial"/>
          <w:b/>
          <w:sz w:val="27"/>
          <w:szCs w:val="27"/>
        </w:rPr>
        <w:t>202</w:t>
      </w:r>
      <w:r w:rsidR="00934C80">
        <w:rPr>
          <w:rFonts w:ascii="Arial" w:hAnsi="Arial" w:cs="Arial"/>
          <w:b/>
          <w:sz w:val="27"/>
          <w:szCs w:val="27"/>
        </w:rPr>
        <w:t xml:space="preserve">5   </w:t>
      </w:r>
      <w:r>
        <w:rPr>
          <w:rFonts w:ascii="Arial" w:hAnsi="Arial" w:cs="Arial"/>
          <w:b/>
          <w:sz w:val="27"/>
          <w:szCs w:val="27"/>
        </w:rPr>
        <w:tab/>
      </w:r>
    </w:p>
    <w:p w14:paraId="0C89D3F6" w14:textId="2C8071BD" w:rsidR="000F0C51" w:rsidRDefault="000F0C51" w:rsidP="000F0C51">
      <w:pPr>
        <w:autoSpaceDE w:val="0"/>
        <w:autoSpaceDN w:val="0"/>
        <w:spacing w:after="240"/>
        <w:outlineLvl w:val="0"/>
        <w:rPr>
          <w:rFonts w:ascii="Arial" w:hAnsi="Arial" w:cs="Arial"/>
          <w:b/>
          <w:sz w:val="27"/>
          <w:szCs w:val="27"/>
        </w:rPr>
      </w:pPr>
      <w:r>
        <w:rPr>
          <w:rFonts w:ascii="Arial" w:hAnsi="Arial" w:cs="Arial"/>
          <w:b/>
          <w:sz w:val="27"/>
          <w:szCs w:val="27"/>
        </w:rPr>
        <w:t>Status:</w:t>
      </w:r>
      <w:r>
        <w:rPr>
          <w:rFonts w:ascii="Arial" w:hAnsi="Arial" w:cs="Arial"/>
          <w:b/>
          <w:sz w:val="27"/>
          <w:szCs w:val="27"/>
        </w:rPr>
        <w:tab/>
      </w:r>
      <w:r>
        <w:rPr>
          <w:rFonts w:ascii="Arial" w:hAnsi="Arial" w:cs="Arial"/>
          <w:b/>
          <w:sz w:val="27"/>
          <w:szCs w:val="27"/>
        </w:rPr>
        <w:tab/>
      </w:r>
      <w:r w:rsidR="00E97B7B">
        <w:rPr>
          <w:rFonts w:ascii="Arial" w:hAnsi="Arial" w:cs="Arial"/>
          <w:b/>
          <w:sz w:val="27"/>
          <w:szCs w:val="27"/>
        </w:rPr>
        <w:t>Final</w:t>
      </w:r>
      <w:r>
        <w:rPr>
          <w:rFonts w:ascii="Arial" w:hAnsi="Arial" w:cs="Arial"/>
          <w:b/>
          <w:sz w:val="27"/>
          <w:szCs w:val="27"/>
        </w:rPr>
        <w:tab/>
      </w:r>
      <w:r>
        <w:rPr>
          <w:rFonts w:ascii="Arial" w:hAnsi="Arial" w:cs="Arial"/>
          <w:b/>
          <w:sz w:val="27"/>
          <w:szCs w:val="27"/>
        </w:rPr>
        <w:tab/>
      </w:r>
      <w:r>
        <w:rPr>
          <w:rFonts w:ascii="Arial" w:hAnsi="Arial" w:cs="Arial"/>
          <w:b/>
          <w:sz w:val="27"/>
          <w:szCs w:val="27"/>
        </w:rPr>
        <w:tab/>
      </w:r>
    </w:p>
    <w:p w14:paraId="0C89D3F7" w14:textId="77777777" w:rsidR="000F0C51" w:rsidRDefault="000F0C51" w:rsidP="000F0C51">
      <w:pPr>
        <w:autoSpaceDE w:val="0"/>
        <w:autoSpaceDN w:val="0"/>
        <w:spacing w:after="240"/>
        <w:outlineLvl w:val="0"/>
        <w:rPr>
          <w:rFonts w:ascii="Arial" w:hAnsi="Arial" w:cs="Arial"/>
          <w:b/>
          <w:sz w:val="27"/>
          <w:szCs w:val="27"/>
        </w:rPr>
      </w:pPr>
    </w:p>
    <w:p w14:paraId="0C89D3F8" w14:textId="77777777" w:rsidR="000F0C51" w:rsidRDefault="000F0C51" w:rsidP="000F0C51">
      <w:pPr>
        <w:autoSpaceDE w:val="0"/>
        <w:autoSpaceDN w:val="0"/>
        <w:spacing w:after="240"/>
        <w:outlineLvl w:val="0"/>
        <w:rPr>
          <w:rFonts w:ascii="Arial" w:hAnsi="Arial" w:cs="Arial"/>
          <w:b/>
          <w:sz w:val="27"/>
          <w:szCs w:val="27"/>
        </w:rPr>
      </w:pPr>
    </w:p>
    <w:p w14:paraId="0C89D3F9" w14:textId="77777777" w:rsidR="00126E91" w:rsidRDefault="00126E91" w:rsidP="000F0C51">
      <w:pPr>
        <w:autoSpaceDE w:val="0"/>
        <w:autoSpaceDN w:val="0"/>
        <w:spacing w:after="240"/>
        <w:outlineLvl w:val="0"/>
        <w:rPr>
          <w:rFonts w:ascii="Arial" w:hAnsi="Arial" w:cs="Arial"/>
          <w:b/>
          <w:sz w:val="27"/>
          <w:szCs w:val="27"/>
        </w:rPr>
      </w:pPr>
    </w:p>
    <w:p w14:paraId="0C89D3FA" w14:textId="77777777" w:rsidR="000F0C51" w:rsidRPr="00EC6436" w:rsidRDefault="000F0C51" w:rsidP="000F0C51">
      <w:pPr>
        <w:autoSpaceDE w:val="0"/>
        <w:autoSpaceDN w:val="0"/>
        <w:spacing w:after="240"/>
        <w:outlineLvl w:val="0"/>
        <w:rPr>
          <w:rFonts w:ascii="Arial" w:hAnsi="Arial" w:cs="Arial"/>
          <w:b/>
          <w:sz w:val="27"/>
          <w:szCs w:val="27"/>
        </w:rPr>
      </w:pPr>
    </w:p>
    <w:p w14:paraId="0C89D3FB" w14:textId="77777777" w:rsidR="000F0C51" w:rsidRPr="000F0C51" w:rsidRDefault="000F0C51" w:rsidP="00B831DC">
      <w:pPr>
        <w:rPr>
          <w:b/>
          <w:sz w:val="22"/>
          <w:szCs w:val="22"/>
        </w:rPr>
      </w:pPr>
    </w:p>
    <w:p w14:paraId="0C89D3FC" w14:textId="77777777" w:rsidR="00CE44FA" w:rsidRDefault="00CE44FA">
      <w:pPr>
        <w:widowControl/>
        <w:overflowPunct/>
        <w:adjustRightInd/>
        <w:rPr>
          <w:sz w:val="22"/>
          <w:szCs w:val="22"/>
        </w:rPr>
      </w:pPr>
      <w:r>
        <w:rPr>
          <w:sz w:val="22"/>
          <w:szCs w:val="22"/>
        </w:rPr>
        <w:br w:type="page"/>
      </w:r>
    </w:p>
    <w:p w14:paraId="0C89D3FD"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lastRenderedPageBreak/>
        <w:t>Binfield C of E Primary School (</w:t>
      </w:r>
      <w:r w:rsidR="00C92594" w:rsidRPr="00854DAA">
        <w:rPr>
          <w:rFonts w:asciiTheme="minorHAnsi" w:hAnsiTheme="minorHAnsi" w:cstheme="minorHAnsi"/>
          <w:sz w:val="22"/>
          <w:szCs w:val="22"/>
        </w:rPr>
        <w:t>VA</w:t>
      </w:r>
      <w:r w:rsidRPr="00854DAA">
        <w:rPr>
          <w:rFonts w:asciiTheme="minorHAnsi" w:hAnsiTheme="minorHAnsi" w:cstheme="minorHAnsi"/>
          <w:sz w:val="22"/>
          <w:szCs w:val="22"/>
        </w:rPr>
        <w:t xml:space="preserve">) is a voluntary </w:t>
      </w:r>
      <w:r w:rsidR="00CA6EC9" w:rsidRPr="00854DAA">
        <w:rPr>
          <w:rFonts w:asciiTheme="minorHAnsi" w:hAnsiTheme="minorHAnsi" w:cstheme="minorHAnsi"/>
          <w:sz w:val="22"/>
          <w:szCs w:val="22"/>
        </w:rPr>
        <w:t>aided</w:t>
      </w:r>
      <w:r w:rsidRPr="00854DAA">
        <w:rPr>
          <w:rFonts w:asciiTheme="minorHAnsi" w:hAnsiTheme="minorHAnsi" w:cstheme="minorHAnsi"/>
          <w:sz w:val="22"/>
          <w:szCs w:val="22"/>
        </w:rPr>
        <w:t xml:space="preserve"> school. As such</w:t>
      </w:r>
      <w:r w:rsidR="000552E2">
        <w:rPr>
          <w:rFonts w:asciiTheme="minorHAnsi" w:hAnsiTheme="minorHAnsi" w:cstheme="minorHAnsi"/>
          <w:sz w:val="22"/>
          <w:szCs w:val="22"/>
        </w:rPr>
        <w:t>,</w:t>
      </w:r>
      <w:r w:rsidRPr="00854DAA">
        <w:rPr>
          <w:rFonts w:asciiTheme="minorHAnsi" w:hAnsiTheme="minorHAnsi" w:cstheme="minorHAnsi"/>
          <w:sz w:val="22"/>
          <w:szCs w:val="22"/>
        </w:rPr>
        <w:t xml:space="preserve"> the Governing Body is the admissions authority for the school.   The school is a partner in the coordinated admissions arrangements for primary admissions in Bracknell Forest LA.  All the dates and processes of application and consideration will conform to the Bracknell Forest LA’s Coordinated Admissions Scheme</w:t>
      </w:r>
      <w:r w:rsidR="00126E91" w:rsidRPr="00854DAA">
        <w:rPr>
          <w:rFonts w:asciiTheme="minorHAnsi" w:hAnsiTheme="minorHAnsi" w:cstheme="minorHAnsi"/>
          <w:sz w:val="22"/>
          <w:szCs w:val="22"/>
        </w:rPr>
        <w:t>,</w:t>
      </w:r>
      <w:r w:rsidR="00DC0C97" w:rsidRPr="00854DAA">
        <w:rPr>
          <w:rFonts w:asciiTheme="minorHAnsi" w:hAnsiTheme="minorHAnsi" w:cstheme="minorHAnsi"/>
          <w:sz w:val="22"/>
          <w:szCs w:val="22"/>
        </w:rPr>
        <w:t xml:space="preserve"> </w:t>
      </w:r>
      <w:r w:rsidRPr="00854DAA">
        <w:rPr>
          <w:rFonts w:asciiTheme="minorHAnsi" w:hAnsiTheme="minorHAnsi" w:cstheme="minorHAnsi"/>
          <w:sz w:val="22"/>
          <w:szCs w:val="22"/>
        </w:rPr>
        <w:t>which will be published when finalised and will then be common to all schools within the LA.</w:t>
      </w:r>
    </w:p>
    <w:p w14:paraId="0C89D3FE" w14:textId="77777777" w:rsidR="008175DA" w:rsidRPr="0006654B" w:rsidRDefault="008175DA" w:rsidP="00B831DC">
      <w:pPr>
        <w:rPr>
          <w:rFonts w:asciiTheme="minorHAnsi" w:hAnsiTheme="minorHAnsi" w:cstheme="minorHAnsi"/>
          <w:sz w:val="20"/>
          <w:szCs w:val="20"/>
        </w:rPr>
      </w:pPr>
    </w:p>
    <w:p w14:paraId="0C89D3FF" w14:textId="202FFA5F" w:rsidR="00B80151" w:rsidRDefault="00B80151" w:rsidP="00B831DC">
      <w:pPr>
        <w:rPr>
          <w:rFonts w:asciiTheme="minorHAnsi" w:hAnsiTheme="minorHAnsi" w:cstheme="minorHAnsi"/>
          <w:b/>
          <w:sz w:val="22"/>
          <w:szCs w:val="22"/>
        </w:rPr>
      </w:pPr>
      <w:r w:rsidRPr="00854DAA">
        <w:rPr>
          <w:rFonts w:asciiTheme="minorHAnsi" w:hAnsiTheme="minorHAnsi" w:cstheme="minorHAnsi"/>
          <w:b/>
          <w:sz w:val="22"/>
          <w:szCs w:val="22"/>
        </w:rPr>
        <w:t xml:space="preserve">Our </w:t>
      </w:r>
      <w:r w:rsidR="004E559B">
        <w:rPr>
          <w:rFonts w:asciiTheme="minorHAnsi" w:hAnsiTheme="minorHAnsi" w:cstheme="minorHAnsi"/>
          <w:b/>
          <w:sz w:val="22"/>
          <w:szCs w:val="22"/>
        </w:rPr>
        <w:t>Vi</w:t>
      </w:r>
      <w:r w:rsidRPr="00854DAA">
        <w:rPr>
          <w:rFonts w:asciiTheme="minorHAnsi" w:hAnsiTheme="minorHAnsi" w:cstheme="minorHAnsi"/>
          <w:b/>
          <w:sz w:val="22"/>
          <w:szCs w:val="22"/>
        </w:rPr>
        <w:t>sion:</w:t>
      </w:r>
    </w:p>
    <w:p w14:paraId="6BA4DBE9" w14:textId="536CC6BC" w:rsidR="004E559B" w:rsidRDefault="004E559B" w:rsidP="00B831DC">
      <w:pPr>
        <w:rPr>
          <w:rFonts w:asciiTheme="minorHAnsi" w:hAnsiTheme="minorHAnsi" w:cstheme="minorHAnsi"/>
          <w:sz w:val="22"/>
          <w:szCs w:val="22"/>
        </w:rPr>
      </w:pPr>
      <w:r w:rsidRPr="004E559B">
        <w:rPr>
          <w:rFonts w:asciiTheme="minorHAnsi" w:hAnsiTheme="minorHAnsi" w:cstheme="minorHAnsi"/>
          <w:sz w:val="22"/>
          <w:szCs w:val="22"/>
        </w:rPr>
        <w:t>Building strong foundations together, for everyone</w:t>
      </w:r>
      <w:proofErr w:type="gramStart"/>
      <w:r w:rsidRPr="004E559B">
        <w:rPr>
          <w:rFonts w:asciiTheme="minorHAnsi" w:hAnsiTheme="minorHAnsi" w:cstheme="minorHAnsi"/>
          <w:sz w:val="22"/>
          <w:szCs w:val="22"/>
        </w:rPr>
        <w:t>…..</w:t>
      </w:r>
      <w:proofErr w:type="gramEnd"/>
    </w:p>
    <w:p w14:paraId="0F1103A6" w14:textId="77777777" w:rsidR="00BF2F40" w:rsidRDefault="00BF2F40" w:rsidP="00B831DC">
      <w:pPr>
        <w:rPr>
          <w:rFonts w:asciiTheme="minorHAnsi" w:hAnsiTheme="minorHAnsi" w:cstheme="minorHAnsi"/>
          <w:sz w:val="22"/>
          <w:szCs w:val="22"/>
        </w:rPr>
      </w:pPr>
    </w:p>
    <w:p w14:paraId="74131FF2" w14:textId="449EDD51" w:rsidR="00BF2F40" w:rsidRDefault="00BF2F40" w:rsidP="00BF2F40">
      <w:pPr>
        <w:jc w:val="center"/>
        <w:rPr>
          <w:rFonts w:asciiTheme="minorHAnsi" w:hAnsiTheme="minorHAnsi" w:cstheme="minorHAnsi"/>
          <w:sz w:val="22"/>
          <w:szCs w:val="22"/>
        </w:rPr>
      </w:pPr>
      <w:r w:rsidRPr="00466A7D">
        <w:rPr>
          <w:b/>
          <w:noProof/>
        </w:rPr>
        <w:drawing>
          <wp:inline distT="0" distB="0" distL="0" distR="0" wp14:anchorId="194223BA" wp14:editId="6387A257">
            <wp:extent cx="3438525" cy="2435502"/>
            <wp:effectExtent l="0" t="0" r="0" b="3175"/>
            <wp:docPr id="5" name="Picture 5" descr="C:\Users\pa\Binfield Primary School\Binfield Primary School - Admin Data\New Vision Logo\Edie's picture as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Binfield Primary School\Binfield Primary School - Admin Data\New Vision Logo\Edie's picture as phot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58533" cy="2449674"/>
                    </a:xfrm>
                    <a:prstGeom prst="rect">
                      <a:avLst/>
                    </a:prstGeom>
                    <a:noFill/>
                    <a:ln>
                      <a:noFill/>
                    </a:ln>
                  </pic:spPr>
                </pic:pic>
              </a:graphicData>
            </a:graphic>
          </wp:inline>
        </w:drawing>
      </w:r>
    </w:p>
    <w:p w14:paraId="1D9D3C01" w14:textId="77777777" w:rsidR="00BF2F40" w:rsidRPr="004E559B" w:rsidRDefault="00BF2F40" w:rsidP="00BF2F40">
      <w:pPr>
        <w:jc w:val="center"/>
        <w:rPr>
          <w:rFonts w:asciiTheme="minorHAnsi" w:hAnsiTheme="minorHAnsi" w:cstheme="minorHAnsi"/>
          <w:sz w:val="22"/>
          <w:szCs w:val="22"/>
        </w:rPr>
      </w:pPr>
    </w:p>
    <w:p w14:paraId="5118B018" w14:textId="75BAF402" w:rsidR="004E559B" w:rsidRPr="004E559B" w:rsidRDefault="004E559B" w:rsidP="00B831DC">
      <w:pPr>
        <w:rPr>
          <w:rFonts w:asciiTheme="minorHAnsi" w:hAnsiTheme="minorHAnsi" w:cstheme="minorHAnsi"/>
          <w:sz w:val="22"/>
          <w:szCs w:val="22"/>
        </w:rPr>
      </w:pPr>
      <w:r w:rsidRPr="004E559B">
        <w:rPr>
          <w:rStyle w:val="Emphasis"/>
          <w:rFonts w:ascii="Calibri" w:hAnsi="Calibri" w:cs="Calibri"/>
          <w:bCs/>
          <w:i w:val="0"/>
          <w:bdr w:val="none" w:sz="0" w:space="0" w:color="auto" w:frame="1"/>
        </w:rPr>
        <w:t>…to work together as a school community to build strong foundations needed for our children to become well-rounded, responsible global citizens and lifelong learners. We focus on the development of the ‘whole person’ and provide a safe, caring community, underpinned by Christian values in order to achieve this.</w:t>
      </w:r>
    </w:p>
    <w:p w14:paraId="0C89D401" w14:textId="77777777" w:rsidR="00B80151" w:rsidRPr="0006654B" w:rsidRDefault="00B80151" w:rsidP="00B831DC">
      <w:pPr>
        <w:rPr>
          <w:rFonts w:asciiTheme="minorHAnsi" w:hAnsiTheme="minorHAnsi" w:cstheme="minorHAnsi"/>
          <w:sz w:val="20"/>
          <w:szCs w:val="20"/>
        </w:rPr>
      </w:pPr>
    </w:p>
    <w:p w14:paraId="0C89D402" w14:textId="77777777" w:rsidR="008175DA" w:rsidRPr="00854DAA" w:rsidRDefault="00345E66" w:rsidP="00B831DC">
      <w:pPr>
        <w:rPr>
          <w:rFonts w:asciiTheme="minorHAnsi" w:hAnsiTheme="minorHAnsi" w:cstheme="minorHAnsi"/>
          <w:b/>
          <w:bCs/>
          <w:sz w:val="22"/>
          <w:szCs w:val="22"/>
        </w:rPr>
      </w:pPr>
      <w:r w:rsidRPr="00854DAA">
        <w:rPr>
          <w:rFonts w:asciiTheme="minorHAnsi" w:hAnsiTheme="minorHAnsi" w:cstheme="minorHAnsi"/>
          <w:b/>
          <w:bCs/>
          <w:sz w:val="22"/>
          <w:szCs w:val="22"/>
        </w:rPr>
        <w:t>Admissions P</w:t>
      </w:r>
      <w:r w:rsidR="008175DA" w:rsidRPr="00854DAA">
        <w:rPr>
          <w:rFonts w:asciiTheme="minorHAnsi" w:hAnsiTheme="minorHAnsi" w:cstheme="minorHAnsi"/>
          <w:b/>
          <w:bCs/>
          <w:sz w:val="22"/>
          <w:szCs w:val="22"/>
        </w:rPr>
        <w:t>rocess</w:t>
      </w:r>
      <w:r w:rsidRPr="00854DAA">
        <w:rPr>
          <w:rFonts w:asciiTheme="minorHAnsi" w:hAnsiTheme="minorHAnsi" w:cstheme="minorHAnsi"/>
          <w:b/>
          <w:bCs/>
          <w:sz w:val="22"/>
          <w:szCs w:val="22"/>
        </w:rPr>
        <w:t>:</w:t>
      </w:r>
    </w:p>
    <w:p w14:paraId="0C89D403" w14:textId="2FB5FB04" w:rsidR="00CF697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In line with the Planned Admission Number (PAN) of sixty</w:t>
      </w:r>
      <w:r w:rsidR="000552E2">
        <w:rPr>
          <w:rFonts w:asciiTheme="minorHAnsi" w:hAnsiTheme="minorHAnsi" w:cstheme="minorHAnsi"/>
          <w:sz w:val="22"/>
          <w:szCs w:val="22"/>
        </w:rPr>
        <w:t>,</w:t>
      </w:r>
      <w:r w:rsidRPr="00854DAA">
        <w:rPr>
          <w:rFonts w:asciiTheme="minorHAnsi" w:hAnsiTheme="minorHAnsi" w:cstheme="minorHAnsi"/>
          <w:sz w:val="22"/>
          <w:szCs w:val="22"/>
        </w:rPr>
        <w:t xml:space="preserve"> the Governing Body of Binfield C of E Primary School (</w:t>
      </w:r>
      <w:r w:rsidR="00C92594" w:rsidRPr="00854DAA">
        <w:rPr>
          <w:rFonts w:asciiTheme="minorHAnsi" w:hAnsiTheme="minorHAnsi" w:cstheme="minorHAnsi"/>
          <w:sz w:val="22"/>
          <w:szCs w:val="22"/>
        </w:rPr>
        <w:t>VA</w:t>
      </w:r>
      <w:r w:rsidRPr="00854DAA">
        <w:rPr>
          <w:rFonts w:asciiTheme="minorHAnsi" w:hAnsiTheme="minorHAnsi" w:cstheme="minorHAnsi"/>
          <w:sz w:val="22"/>
          <w:szCs w:val="22"/>
        </w:rPr>
        <w:t xml:space="preserve">) will admit up to sixty children in the school year </w:t>
      </w:r>
      <w:r w:rsidR="00BC2329">
        <w:rPr>
          <w:rFonts w:asciiTheme="minorHAnsi" w:hAnsiTheme="minorHAnsi" w:cstheme="minorHAnsi"/>
          <w:sz w:val="22"/>
          <w:szCs w:val="22"/>
        </w:rPr>
        <w:t>202</w:t>
      </w:r>
      <w:r w:rsidR="00D67260">
        <w:rPr>
          <w:rFonts w:asciiTheme="minorHAnsi" w:hAnsiTheme="minorHAnsi" w:cstheme="minorHAnsi"/>
          <w:sz w:val="22"/>
          <w:szCs w:val="22"/>
        </w:rPr>
        <w:t>5</w:t>
      </w:r>
      <w:r w:rsidR="00BC2329">
        <w:rPr>
          <w:rFonts w:asciiTheme="minorHAnsi" w:hAnsiTheme="minorHAnsi" w:cstheme="minorHAnsi"/>
          <w:sz w:val="22"/>
          <w:szCs w:val="22"/>
        </w:rPr>
        <w:t>/202</w:t>
      </w:r>
      <w:r w:rsidR="00D67260">
        <w:rPr>
          <w:rFonts w:asciiTheme="minorHAnsi" w:hAnsiTheme="minorHAnsi" w:cstheme="minorHAnsi"/>
          <w:sz w:val="22"/>
          <w:szCs w:val="22"/>
        </w:rPr>
        <w:t>6</w:t>
      </w:r>
      <w:r w:rsidRPr="00854DAA">
        <w:rPr>
          <w:rFonts w:asciiTheme="minorHAnsi" w:hAnsiTheme="minorHAnsi" w:cstheme="minorHAnsi"/>
          <w:sz w:val="22"/>
          <w:szCs w:val="22"/>
        </w:rPr>
        <w:t>.</w:t>
      </w:r>
    </w:p>
    <w:p w14:paraId="0C89D404" w14:textId="77777777" w:rsidR="005347B9" w:rsidRPr="0006654B" w:rsidRDefault="005347B9" w:rsidP="001032F1">
      <w:pPr>
        <w:rPr>
          <w:rFonts w:asciiTheme="minorHAnsi" w:hAnsiTheme="minorHAnsi" w:cstheme="minorHAnsi"/>
          <w:sz w:val="20"/>
          <w:szCs w:val="20"/>
        </w:rPr>
      </w:pPr>
    </w:p>
    <w:p w14:paraId="0C89D405" w14:textId="064C86B5" w:rsidR="001032F1" w:rsidRPr="00854DAA" w:rsidRDefault="001032F1" w:rsidP="001032F1">
      <w:pPr>
        <w:rPr>
          <w:rFonts w:asciiTheme="minorHAnsi" w:hAnsiTheme="minorHAnsi" w:cstheme="minorHAnsi"/>
          <w:sz w:val="22"/>
          <w:szCs w:val="22"/>
        </w:rPr>
      </w:pPr>
      <w:r w:rsidRPr="00854DAA">
        <w:rPr>
          <w:rFonts w:asciiTheme="minorHAnsi" w:hAnsiTheme="minorHAnsi" w:cstheme="minorHAnsi"/>
          <w:sz w:val="22"/>
          <w:szCs w:val="22"/>
        </w:rPr>
        <w:t xml:space="preserve">Children who become five years of age on or between </w:t>
      </w:r>
      <w:r w:rsidR="00EE718E" w:rsidRPr="00EE718E">
        <w:rPr>
          <w:rFonts w:asciiTheme="minorHAnsi" w:hAnsiTheme="minorHAnsi" w:cstheme="minorHAnsi"/>
          <w:sz w:val="22"/>
          <w:szCs w:val="22"/>
        </w:rPr>
        <w:t>1st September 202</w:t>
      </w:r>
      <w:r w:rsidR="00D67260">
        <w:rPr>
          <w:rFonts w:asciiTheme="minorHAnsi" w:hAnsiTheme="minorHAnsi" w:cstheme="minorHAnsi"/>
          <w:sz w:val="22"/>
          <w:szCs w:val="22"/>
        </w:rPr>
        <w:t>5</w:t>
      </w:r>
      <w:r w:rsidR="00EE718E">
        <w:t xml:space="preserve"> </w:t>
      </w:r>
      <w:r w:rsidR="00CA4E73">
        <w:rPr>
          <w:rFonts w:asciiTheme="minorHAnsi" w:hAnsiTheme="minorHAnsi" w:cstheme="minorHAnsi"/>
          <w:sz w:val="22"/>
          <w:szCs w:val="22"/>
        </w:rPr>
        <w:t>and 31st August 202</w:t>
      </w:r>
      <w:r w:rsidR="00D67260">
        <w:rPr>
          <w:rFonts w:asciiTheme="minorHAnsi" w:hAnsiTheme="minorHAnsi" w:cstheme="minorHAnsi"/>
          <w:sz w:val="22"/>
          <w:szCs w:val="22"/>
        </w:rPr>
        <w:t>6</w:t>
      </w:r>
      <w:r w:rsidRPr="00854DAA">
        <w:rPr>
          <w:rFonts w:asciiTheme="minorHAnsi" w:hAnsiTheme="minorHAnsi" w:cstheme="minorHAnsi"/>
          <w:sz w:val="22"/>
          <w:szCs w:val="22"/>
        </w:rPr>
        <w:t xml:space="preserve"> will be eligible to be considered for admission.  It is intended that places will be offered for entry in September 20</w:t>
      </w:r>
      <w:r w:rsidR="00CA4E73">
        <w:rPr>
          <w:rFonts w:asciiTheme="minorHAnsi" w:hAnsiTheme="minorHAnsi" w:cstheme="minorHAnsi"/>
          <w:sz w:val="22"/>
          <w:szCs w:val="22"/>
        </w:rPr>
        <w:t>2</w:t>
      </w:r>
      <w:r w:rsidR="00D67260">
        <w:rPr>
          <w:rFonts w:asciiTheme="minorHAnsi" w:hAnsiTheme="minorHAnsi" w:cstheme="minorHAnsi"/>
          <w:sz w:val="22"/>
          <w:szCs w:val="22"/>
        </w:rPr>
        <w:t>5</w:t>
      </w:r>
      <w:r w:rsidRPr="00854DAA">
        <w:rPr>
          <w:rFonts w:asciiTheme="minorHAnsi" w:hAnsiTheme="minorHAnsi" w:cstheme="minorHAnsi"/>
          <w:sz w:val="22"/>
          <w:szCs w:val="22"/>
        </w:rPr>
        <w:t>.  Parents of a child whose fifth birthday falls between 1 September 20</w:t>
      </w:r>
      <w:r w:rsidR="00D67260">
        <w:rPr>
          <w:rFonts w:asciiTheme="minorHAnsi" w:hAnsiTheme="minorHAnsi" w:cstheme="minorHAnsi"/>
          <w:sz w:val="22"/>
          <w:szCs w:val="22"/>
        </w:rPr>
        <w:t>20</w:t>
      </w:r>
      <w:r w:rsidR="007D0DB1">
        <w:rPr>
          <w:rFonts w:asciiTheme="minorHAnsi" w:hAnsiTheme="minorHAnsi" w:cstheme="minorHAnsi"/>
          <w:sz w:val="22"/>
          <w:szCs w:val="22"/>
        </w:rPr>
        <w:t xml:space="preserve"> and 31 March 20</w:t>
      </w:r>
      <w:r w:rsidR="00744E29">
        <w:rPr>
          <w:rFonts w:asciiTheme="minorHAnsi" w:hAnsiTheme="minorHAnsi" w:cstheme="minorHAnsi"/>
          <w:sz w:val="22"/>
          <w:szCs w:val="22"/>
        </w:rPr>
        <w:t>2</w:t>
      </w:r>
      <w:r w:rsidR="00D67260">
        <w:rPr>
          <w:rFonts w:asciiTheme="minorHAnsi" w:hAnsiTheme="minorHAnsi" w:cstheme="minorHAnsi"/>
          <w:sz w:val="22"/>
          <w:szCs w:val="22"/>
        </w:rPr>
        <w:t>1</w:t>
      </w:r>
      <w:r w:rsidRPr="00854DAA">
        <w:rPr>
          <w:rFonts w:asciiTheme="minorHAnsi" w:hAnsiTheme="minorHAnsi" w:cstheme="minorHAnsi"/>
          <w:sz w:val="22"/>
          <w:szCs w:val="22"/>
        </w:rPr>
        <w:t xml:space="preserve"> may request that their child is not admitted until later in the school year </w:t>
      </w:r>
      <w:r w:rsidR="00CA4E73">
        <w:rPr>
          <w:rFonts w:asciiTheme="minorHAnsi" w:hAnsiTheme="minorHAnsi" w:cstheme="minorHAnsi"/>
          <w:sz w:val="22"/>
          <w:szCs w:val="22"/>
        </w:rPr>
        <w:t>202</w:t>
      </w:r>
      <w:r w:rsidR="00D67260">
        <w:rPr>
          <w:rFonts w:asciiTheme="minorHAnsi" w:hAnsiTheme="minorHAnsi" w:cstheme="minorHAnsi"/>
          <w:sz w:val="22"/>
          <w:szCs w:val="22"/>
        </w:rPr>
        <w:t>5</w:t>
      </w:r>
      <w:r w:rsidR="00CA4E73">
        <w:rPr>
          <w:rFonts w:asciiTheme="minorHAnsi" w:hAnsiTheme="minorHAnsi" w:cstheme="minorHAnsi"/>
          <w:sz w:val="22"/>
          <w:szCs w:val="22"/>
        </w:rPr>
        <w:t>/2</w:t>
      </w:r>
      <w:r w:rsidR="00D67260">
        <w:rPr>
          <w:rFonts w:asciiTheme="minorHAnsi" w:hAnsiTheme="minorHAnsi" w:cstheme="minorHAnsi"/>
          <w:sz w:val="22"/>
          <w:szCs w:val="22"/>
        </w:rPr>
        <w:t>6</w:t>
      </w:r>
      <w:r w:rsidR="00DE7E09">
        <w:rPr>
          <w:rFonts w:asciiTheme="minorHAnsi" w:hAnsiTheme="minorHAnsi" w:cstheme="minorHAnsi"/>
          <w:sz w:val="22"/>
          <w:szCs w:val="22"/>
        </w:rPr>
        <w:t xml:space="preserve"> </w:t>
      </w:r>
      <w:r w:rsidRPr="00854DAA">
        <w:rPr>
          <w:rFonts w:asciiTheme="minorHAnsi" w:hAnsiTheme="minorHAnsi" w:cstheme="minorHAnsi"/>
          <w:sz w:val="22"/>
          <w:szCs w:val="22"/>
        </w:rPr>
        <w:t>(no later than the term [using three term year] after the child’s fifth birthday, when s/he reaches compulsory school age).  The school will hold any deferred place for the child, although, in the majority of cases, we find that children benefit from starting at the beginning of the school year, rather than part way through it.  </w:t>
      </w:r>
    </w:p>
    <w:p w14:paraId="0C89D406" w14:textId="77777777" w:rsidR="00CE44FA" w:rsidRPr="0006654B" w:rsidRDefault="00CE44FA" w:rsidP="001032F1">
      <w:pPr>
        <w:rPr>
          <w:rFonts w:asciiTheme="minorHAnsi" w:hAnsiTheme="minorHAnsi" w:cstheme="minorHAnsi"/>
          <w:sz w:val="20"/>
          <w:szCs w:val="20"/>
        </w:rPr>
      </w:pPr>
    </w:p>
    <w:p w14:paraId="0C89D407" w14:textId="206816CF" w:rsidR="005347B9" w:rsidRPr="00854DAA" w:rsidRDefault="001032F1" w:rsidP="001032F1">
      <w:pPr>
        <w:rPr>
          <w:rFonts w:asciiTheme="minorHAnsi" w:hAnsiTheme="minorHAnsi" w:cstheme="minorHAnsi"/>
          <w:sz w:val="22"/>
          <w:szCs w:val="22"/>
        </w:rPr>
      </w:pPr>
      <w:r w:rsidRPr="00854DAA">
        <w:rPr>
          <w:rFonts w:asciiTheme="minorHAnsi" w:hAnsiTheme="minorHAnsi" w:cstheme="minorHAnsi"/>
          <w:sz w:val="22"/>
          <w:szCs w:val="22"/>
        </w:rPr>
        <w:t>For children whose fifth bi</w:t>
      </w:r>
      <w:r w:rsidR="00EB1A32">
        <w:rPr>
          <w:rFonts w:asciiTheme="minorHAnsi" w:hAnsiTheme="minorHAnsi" w:cstheme="minorHAnsi"/>
          <w:sz w:val="22"/>
          <w:szCs w:val="22"/>
        </w:rPr>
        <w:t>r</w:t>
      </w:r>
      <w:r w:rsidR="00DE4C6B">
        <w:rPr>
          <w:rFonts w:asciiTheme="minorHAnsi" w:hAnsiTheme="minorHAnsi" w:cstheme="minorHAnsi"/>
          <w:sz w:val="22"/>
          <w:szCs w:val="22"/>
        </w:rPr>
        <w:t>thday falls between 1 April 20</w:t>
      </w:r>
      <w:r w:rsidR="00A36375">
        <w:rPr>
          <w:rFonts w:asciiTheme="minorHAnsi" w:hAnsiTheme="minorHAnsi" w:cstheme="minorHAnsi"/>
          <w:sz w:val="22"/>
          <w:szCs w:val="22"/>
        </w:rPr>
        <w:t>2</w:t>
      </w:r>
      <w:r w:rsidR="002A72AC">
        <w:rPr>
          <w:rFonts w:asciiTheme="minorHAnsi" w:hAnsiTheme="minorHAnsi" w:cstheme="minorHAnsi"/>
          <w:sz w:val="22"/>
          <w:szCs w:val="22"/>
        </w:rPr>
        <w:t>1</w:t>
      </w:r>
      <w:r w:rsidR="00DE4C6B">
        <w:rPr>
          <w:rFonts w:asciiTheme="minorHAnsi" w:hAnsiTheme="minorHAnsi" w:cstheme="minorHAnsi"/>
          <w:sz w:val="22"/>
          <w:szCs w:val="22"/>
        </w:rPr>
        <w:t xml:space="preserve"> and 31 August 20</w:t>
      </w:r>
      <w:r w:rsidR="00A36375">
        <w:rPr>
          <w:rFonts w:asciiTheme="minorHAnsi" w:hAnsiTheme="minorHAnsi" w:cstheme="minorHAnsi"/>
          <w:sz w:val="22"/>
          <w:szCs w:val="22"/>
        </w:rPr>
        <w:t>2</w:t>
      </w:r>
      <w:r w:rsidR="002A72AC">
        <w:rPr>
          <w:rFonts w:asciiTheme="minorHAnsi" w:hAnsiTheme="minorHAnsi" w:cstheme="minorHAnsi"/>
          <w:sz w:val="22"/>
          <w:szCs w:val="22"/>
        </w:rPr>
        <w:t>1</w:t>
      </w:r>
      <w:r w:rsidRPr="00854DAA">
        <w:rPr>
          <w:rFonts w:asciiTheme="minorHAnsi" w:hAnsiTheme="minorHAnsi" w:cstheme="minorHAnsi"/>
          <w:sz w:val="22"/>
          <w:szCs w:val="22"/>
        </w:rPr>
        <w:t xml:space="preserve"> (summer-born children), parents who do not wish them to start school in school year </w:t>
      </w:r>
      <w:r w:rsidR="00DE4C6B">
        <w:rPr>
          <w:rFonts w:asciiTheme="minorHAnsi" w:hAnsiTheme="minorHAnsi" w:cstheme="minorHAnsi"/>
          <w:sz w:val="22"/>
          <w:szCs w:val="22"/>
        </w:rPr>
        <w:t>202</w:t>
      </w:r>
      <w:r w:rsidR="002A72AC">
        <w:rPr>
          <w:rFonts w:asciiTheme="minorHAnsi" w:hAnsiTheme="minorHAnsi" w:cstheme="minorHAnsi"/>
          <w:sz w:val="22"/>
          <w:szCs w:val="22"/>
        </w:rPr>
        <w:t>5</w:t>
      </w:r>
      <w:r w:rsidR="00DE4C6B">
        <w:rPr>
          <w:rFonts w:asciiTheme="minorHAnsi" w:hAnsiTheme="minorHAnsi" w:cstheme="minorHAnsi"/>
          <w:sz w:val="22"/>
          <w:szCs w:val="22"/>
        </w:rPr>
        <w:t>/2</w:t>
      </w:r>
      <w:r w:rsidR="002A72AC">
        <w:rPr>
          <w:rFonts w:asciiTheme="minorHAnsi" w:hAnsiTheme="minorHAnsi" w:cstheme="minorHAnsi"/>
          <w:sz w:val="22"/>
          <w:szCs w:val="22"/>
        </w:rPr>
        <w:t>6</w:t>
      </w:r>
      <w:r w:rsidR="00A36375">
        <w:rPr>
          <w:rFonts w:asciiTheme="minorHAnsi" w:hAnsiTheme="minorHAnsi" w:cstheme="minorHAnsi"/>
          <w:sz w:val="22"/>
          <w:szCs w:val="22"/>
        </w:rPr>
        <w:t>,</w:t>
      </w:r>
      <w:r w:rsidRPr="00854DAA">
        <w:rPr>
          <w:rFonts w:asciiTheme="minorHAnsi" w:hAnsiTheme="minorHAnsi" w:cstheme="minorHAnsi"/>
          <w:sz w:val="22"/>
          <w:szCs w:val="22"/>
        </w:rPr>
        <w:t xml:space="preserve"> but to be admitted to the</w:t>
      </w:r>
      <w:r w:rsidR="00313415" w:rsidRPr="00854DAA">
        <w:rPr>
          <w:rFonts w:asciiTheme="minorHAnsi" w:hAnsiTheme="minorHAnsi" w:cstheme="minorHAnsi"/>
          <w:sz w:val="22"/>
          <w:szCs w:val="22"/>
        </w:rPr>
        <w:t xml:space="preserve"> Reception Year in September 202</w:t>
      </w:r>
      <w:r w:rsidR="002A72AC">
        <w:rPr>
          <w:rFonts w:asciiTheme="minorHAnsi" w:hAnsiTheme="minorHAnsi" w:cstheme="minorHAnsi"/>
          <w:sz w:val="22"/>
          <w:szCs w:val="22"/>
        </w:rPr>
        <w:t>6</w:t>
      </w:r>
      <w:r w:rsidRPr="00854DAA">
        <w:rPr>
          <w:rFonts w:asciiTheme="minorHAnsi" w:hAnsiTheme="minorHAnsi" w:cstheme="minorHAnsi"/>
          <w:sz w:val="22"/>
          <w:szCs w:val="22"/>
        </w:rPr>
        <w:t>, should proceed as follows</w:t>
      </w:r>
      <w:r w:rsidR="005347B9" w:rsidRPr="00854DAA">
        <w:rPr>
          <w:rFonts w:asciiTheme="minorHAnsi" w:hAnsiTheme="minorHAnsi" w:cstheme="minorHAnsi"/>
          <w:sz w:val="22"/>
          <w:szCs w:val="22"/>
        </w:rPr>
        <w:t>:</w:t>
      </w:r>
    </w:p>
    <w:p w14:paraId="0C89D408" w14:textId="77777777" w:rsidR="005347B9" w:rsidRPr="0006654B" w:rsidRDefault="005347B9" w:rsidP="001032F1">
      <w:pPr>
        <w:rPr>
          <w:rFonts w:asciiTheme="minorHAnsi" w:hAnsiTheme="minorHAnsi" w:cstheme="minorHAnsi"/>
          <w:sz w:val="20"/>
          <w:szCs w:val="20"/>
        </w:rPr>
      </w:pPr>
    </w:p>
    <w:p w14:paraId="0C89D409" w14:textId="7D2BA59A" w:rsidR="005347B9" w:rsidRPr="00854DAA" w:rsidRDefault="001032F1" w:rsidP="005347B9">
      <w:pPr>
        <w:pStyle w:val="ListParagraph"/>
        <w:numPr>
          <w:ilvl w:val="0"/>
          <w:numId w:val="5"/>
        </w:numPr>
        <w:rPr>
          <w:rFonts w:asciiTheme="minorHAnsi" w:hAnsiTheme="minorHAnsi" w:cstheme="minorHAnsi"/>
          <w:b/>
          <w:bCs/>
          <w:sz w:val="22"/>
          <w:szCs w:val="22"/>
        </w:rPr>
      </w:pPr>
      <w:r w:rsidRPr="00854DAA">
        <w:rPr>
          <w:rFonts w:asciiTheme="minorHAnsi" w:hAnsiTheme="minorHAnsi" w:cstheme="minorHAnsi"/>
          <w:sz w:val="22"/>
          <w:szCs w:val="22"/>
        </w:rPr>
        <w:t>They should apply at the usual time for a place in September 20</w:t>
      </w:r>
      <w:r w:rsidR="00DE4C6B">
        <w:rPr>
          <w:rFonts w:asciiTheme="minorHAnsi" w:hAnsiTheme="minorHAnsi" w:cstheme="minorHAnsi"/>
          <w:sz w:val="22"/>
          <w:szCs w:val="22"/>
        </w:rPr>
        <w:t>2</w:t>
      </w:r>
      <w:r w:rsidR="002A72AC">
        <w:rPr>
          <w:rFonts w:asciiTheme="minorHAnsi" w:hAnsiTheme="minorHAnsi" w:cstheme="minorHAnsi"/>
          <w:sz w:val="22"/>
          <w:szCs w:val="22"/>
        </w:rPr>
        <w:t>5</w:t>
      </w:r>
      <w:r w:rsidR="005347B9" w:rsidRPr="00854DAA">
        <w:rPr>
          <w:rFonts w:asciiTheme="minorHAnsi" w:hAnsiTheme="minorHAnsi" w:cstheme="minorHAnsi"/>
          <w:sz w:val="22"/>
          <w:szCs w:val="22"/>
        </w:rPr>
        <w:t>,</w:t>
      </w:r>
      <w:r w:rsidRPr="00854DAA">
        <w:rPr>
          <w:rFonts w:asciiTheme="minorHAnsi" w:hAnsiTheme="minorHAnsi" w:cstheme="minorHAnsi"/>
          <w:sz w:val="22"/>
          <w:szCs w:val="22"/>
        </w:rPr>
        <w:t xml:space="preserve"> together with a written request that the child is admitted outside his or her normal age group to the</w:t>
      </w:r>
      <w:r w:rsidR="00313415" w:rsidRPr="00854DAA">
        <w:rPr>
          <w:rFonts w:asciiTheme="minorHAnsi" w:hAnsiTheme="minorHAnsi" w:cstheme="minorHAnsi"/>
          <w:sz w:val="22"/>
          <w:szCs w:val="22"/>
        </w:rPr>
        <w:t xml:space="preserve"> </w:t>
      </w:r>
      <w:proofErr w:type="gramStart"/>
      <w:r w:rsidR="00313415" w:rsidRPr="00854DAA">
        <w:rPr>
          <w:rFonts w:asciiTheme="minorHAnsi" w:hAnsiTheme="minorHAnsi" w:cstheme="minorHAnsi"/>
          <w:sz w:val="22"/>
          <w:szCs w:val="22"/>
        </w:rPr>
        <w:t>Reception</w:t>
      </w:r>
      <w:proofErr w:type="gramEnd"/>
      <w:r w:rsidR="00313415" w:rsidRPr="00854DAA">
        <w:rPr>
          <w:rFonts w:asciiTheme="minorHAnsi" w:hAnsiTheme="minorHAnsi" w:cstheme="minorHAnsi"/>
          <w:sz w:val="22"/>
          <w:szCs w:val="22"/>
        </w:rPr>
        <w:t xml:space="preserve"> year in September 202</w:t>
      </w:r>
      <w:r w:rsidR="002A72AC">
        <w:rPr>
          <w:rFonts w:asciiTheme="minorHAnsi" w:hAnsiTheme="minorHAnsi" w:cstheme="minorHAnsi"/>
          <w:sz w:val="22"/>
          <w:szCs w:val="22"/>
        </w:rPr>
        <w:t>6</w:t>
      </w:r>
      <w:r w:rsidRPr="00854DAA">
        <w:rPr>
          <w:rFonts w:asciiTheme="minorHAnsi" w:hAnsiTheme="minorHAnsi" w:cstheme="minorHAnsi"/>
          <w:sz w:val="22"/>
          <w:szCs w:val="22"/>
        </w:rPr>
        <w:t xml:space="preserve">.  </w:t>
      </w:r>
      <w:r w:rsidRPr="00854DAA">
        <w:rPr>
          <w:rFonts w:asciiTheme="minorHAnsi" w:hAnsiTheme="minorHAnsi" w:cstheme="minorHAnsi"/>
          <w:i/>
          <w:sz w:val="22"/>
          <w:szCs w:val="22"/>
        </w:rPr>
        <w:t>NB</w:t>
      </w:r>
      <w:r w:rsidR="005347B9" w:rsidRPr="00854DAA">
        <w:rPr>
          <w:rFonts w:asciiTheme="minorHAnsi" w:hAnsiTheme="minorHAnsi" w:cstheme="minorHAnsi"/>
          <w:i/>
          <w:sz w:val="22"/>
          <w:szCs w:val="22"/>
        </w:rPr>
        <w:t>:</w:t>
      </w:r>
      <w:r w:rsidRPr="00854DAA">
        <w:rPr>
          <w:rFonts w:asciiTheme="minorHAnsi" w:hAnsiTheme="minorHAnsi" w:cstheme="minorHAnsi"/>
          <w:i/>
          <w:sz w:val="22"/>
          <w:szCs w:val="22"/>
        </w:rPr>
        <w:t xml:space="preserve"> parents would need to provide strong supporting reasons for seeking a place outside the normal age group and should discuss the position with the head teacher as early as possible.</w:t>
      </w:r>
      <w:r w:rsidRPr="00854DAA">
        <w:rPr>
          <w:rFonts w:asciiTheme="minorHAnsi" w:hAnsiTheme="minorHAnsi" w:cstheme="minorHAnsi"/>
          <w:sz w:val="22"/>
          <w:szCs w:val="22"/>
        </w:rPr>
        <w:t xml:space="preserve">  </w:t>
      </w:r>
    </w:p>
    <w:p w14:paraId="0C89D40A" w14:textId="77777777" w:rsidR="00854DAA" w:rsidRPr="0006654B" w:rsidRDefault="00854DAA" w:rsidP="00854DAA">
      <w:pPr>
        <w:pStyle w:val="ListParagraph"/>
        <w:rPr>
          <w:rFonts w:asciiTheme="minorHAnsi" w:hAnsiTheme="minorHAnsi" w:cstheme="minorHAnsi"/>
          <w:b/>
          <w:bCs/>
          <w:sz w:val="16"/>
          <w:szCs w:val="16"/>
        </w:rPr>
      </w:pPr>
    </w:p>
    <w:p w14:paraId="0C89D40B" w14:textId="6DD68D91" w:rsidR="00334F5F" w:rsidRPr="00334F5F" w:rsidRDefault="001032F1" w:rsidP="005347B9">
      <w:pPr>
        <w:pStyle w:val="ListParagraph"/>
        <w:numPr>
          <w:ilvl w:val="0"/>
          <w:numId w:val="5"/>
        </w:numPr>
        <w:rPr>
          <w:rFonts w:asciiTheme="minorHAnsi" w:hAnsiTheme="minorHAnsi" w:cstheme="minorHAnsi"/>
          <w:b/>
          <w:bCs/>
          <w:sz w:val="22"/>
          <w:szCs w:val="22"/>
        </w:rPr>
      </w:pPr>
      <w:r w:rsidRPr="00854DAA">
        <w:rPr>
          <w:rFonts w:asciiTheme="minorHAnsi" w:hAnsiTheme="minorHAnsi" w:cstheme="minorHAnsi"/>
          <w:sz w:val="22"/>
          <w:szCs w:val="22"/>
        </w:rPr>
        <w:t xml:space="preserve">If their request is agreed, and this should be clear before the national offer day, their application for the normal age group may be withdrawn before any place is offered and they should reapply in the normal way (no later than 15 January </w:t>
      </w:r>
      <w:r w:rsidR="008B3EED" w:rsidRPr="00854DAA">
        <w:rPr>
          <w:rFonts w:asciiTheme="minorHAnsi" w:hAnsiTheme="minorHAnsi" w:cstheme="minorHAnsi"/>
          <w:sz w:val="22"/>
          <w:szCs w:val="22"/>
        </w:rPr>
        <w:t>202</w:t>
      </w:r>
      <w:r w:rsidR="002A72AC">
        <w:rPr>
          <w:rFonts w:asciiTheme="minorHAnsi" w:hAnsiTheme="minorHAnsi" w:cstheme="minorHAnsi"/>
          <w:sz w:val="22"/>
          <w:szCs w:val="22"/>
        </w:rPr>
        <w:t>5</w:t>
      </w:r>
      <w:r w:rsidRPr="00854DAA">
        <w:rPr>
          <w:rFonts w:asciiTheme="minorHAnsi" w:hAnsiTheme="minorHAnsi" w:cstheme="minorHAnsi"/>
          <w:sz w:val="22"/>
          <w:szCs w:val="22"/>
        </w:rPr>
        <w:t xml:space="preserve">) for a </w:t>
      </w:r>
      <w:r w:rsidR="00313415" w:rsidRPr="00854DAA">
        <w:rPr>
          <w:rFonts w:asciiTheme="minorHAnsi" w:hAnsiTheme="minorHAnsi" w:cstheme="minorHAnsi"/>
          <w:sz w:val="22"/>
          <w:szCs w:val="22"/>
        </w:rPr>
        <w:t>Reception place in September 202</w:t>
      </w:r>
      <w:r w:rsidR="0043510A">
        <w:rPr>
          <w:rFonts w:asciiTheme="minorHAnsi" w:hAnsiTheme="minorHAnsi" w:cstheme="minorHAnsi"/>
          <w:sz w:val="22"/>
          <w:szCs w:val="22"/>
        </w:rPr>
        <w:t>5</w:t>
      </w:r>
      <w:r w:rsidRPr="00854DAA">
        <w:rPr>
          <w:rFonts w:asciiTheme="minorHAnsi" w:hAnsiTheme="minorHAnsi" w:cstheme="minorHAnsi"/>
          <w:sz w:val="22"/>
          <w:szCs w:val="22"/>
        </w:rPr>
        <w:t xml:space="preserve">.  </w:t>
      </w:r>
    </w:p>
    <w:p w14:paraId="0C89D40C" w14:textId="77777777" w:rsidR="00334F5F" w:rsidRPr="0006654B" w:rsidRDefault="00334F5F" w:rsidP="00334F5F">
      <w:pPr>
        <w:pStyle w:val="ListParagraph"/>
        <w:rPr>
          <w:rFonts w:asciiTheme="minorHAnsi" w:hAnsiTheme="minorHAnsi" w:cstheme="minorHAnsi"/>
          <w:sz w:val="16"/>
          <w:szCs w:val="16"/>
        </w:rPr>
      </w:pPr>
    </w:p>
    <w:p w14:paraId="0C89D40D" w14:textId="73ECF7A4" w:rsidR="00334F5F" w:rsidRPr="00334F5F" w:rsidRDefault="001032F1" w:rsidP="005347B9">
      <w:pPr>
        <w:pStyle w:val="ListParagraph"/>
        <w:numPr>
          <w:ilvl w:val="0"/>
          <w:numId w:val="5"/>
        </w:numPr>
        <w:rPr>
          <w:rStyle w:val="apple-converted-space"/>
          <w:rFonts w:asciiTheme="minorHAnsi" w:hAnsiTheme="minorHAnsi" w:cstheme="minorHAnsi"/>
          <w:b/>
          <w:bCs/>
          <w:sz w:val="22"/>
          <w:szCs w:val="22"/>
        </w:rPr>
      </w:pPr>
      <w:r w:rsidRPr="00854DAA">
        <w:rPr>
          <w:rFonts w:asciiTheme="minorHAnsi" w:hAnsiTheme="minorHAnsi" w:cstheme="minorHAnsi"/>
          <w:sz w:val="22"/>
          <w:szCs w:val="22"/>
        </w:rPr>
        <w:lastRenderedPageBreak/>
        <w:t>If their request is refused, the parents must decide whether to wait for any offer of a place in September 20</w:t>
      </w:r>
      <w:r w:rsidR="00DE4C6B">
        <w:rPr>
          <w:rFonts w:asciiTheme="minorHAnsi" w:hAnsiTheme="minorHAnsi" w:cstheme="minorHAnsi"/>
          <w:sz w:val="22"/>
          <w:szCs w:val="22"/>
        </w:rPr>
        <w:t>2</w:t>
      </w:r>
      <w:r w:rsidR="00730211">
        <w:rPr>
          <w:rFonts w:asciiTheme="minorHAnsi" w:hAnsiTheme="minorHAnsi" w:cstheme="minorHAnsi"/>
          <w:sz w:val="22"/>
          <w:szCs w:val="22"/>
        </w:rPr>
        <w:t>5</w:t>
      </w:r>
      <w:r w:rsidRPr="00854DAA">
        <w:rPr>
          <w:rFonts w:asciiTheme="minorHAnsi" w:hAnsiTheme="minorHAnsi" w:cstheme="minorHAnsi"/>
          <w:sz w:val="22"/>
          <w:szCs w:val="22"/>
        </w:rPr>
        <w:t xml:space="preserve"> (NB it will still be subject to the over-subscription criteria below) or to withdraw their application and apply in the se</w:t>
      </w:r>
      <w:r w:rsidR="00313415" w:rsidRPr="00854DAA">
        <w:rPr>
          <w:rFonts w:asciiTheme="minorHAnsi" w:hAnsiTheme="minorHAnsi" w:cstheme="minorHAnsi"/>
          <w:sz w:val="22"/>
          <w:szCs w:val="22"/>
        </w:rPr>
        <w:t>c</w:t>
      </w:r>
      <w:r w:rsidR="00DE4C6B">
        <w:rPr>
          <w:rFonts w:asciiTheme="minorHAnsi" w:hAnsiTheme="minorHAnsi" w:cstheme="minorHAnsi"/>
          <w:sz w:val="22"/>
          <w:szCs w:val="22"/>
        </w:rPr>
        <w:t>ond half of the summer term 202</w:t>
      </w:r>
      <w:r w:rsidR="00730211">
        <w:rPr>
          <w:rFonts w:asciiTheme="minorHAnsi" w:hAnsiTheme="minorHAnsi" w:cstheme="minorHAnsi"/>
          <w:sz w:val="22"/>
          <w:szCs w:val="22"/>
        </w:rPr>
        <w:t>6</w:t>
      </w:r>
      <w:r w:rsidRPr="00854DAA">
        <w:rPr>
          <w:rFonts w:asciiTheme="minorHAnsi" w:hAnsiTheme="minorHAnsi" w:cstheme="minorHAnsi"/>
          <w:sz w:val="22"/>
          <w:szCs w:val="22"/>
        </w:rPr>
        <w:t xml:space="preserve"> for</w:t>
      </w:r>
      <w:r w:rsidR="00313415" w:rsidRPr="00854DAA">
        <w:rPr>
          <w:rFonts w:asciiTheme="minorHAnsi" w:hAnsiTheme="minorHAnsi" w:cstheme="minorHAnsi"/>
          <w:sz w:val="22"/>
          <w:szCs w:val="22"/>
        </w:rPr>
        <w:t xml:space="preserve"> a Year 1 place in September 202</w:t>
      </w:r>
      <w:r w:rsidR="00730211">
        <w:rPr>
          <w:rFonts w:asciiTheme="minorHAnsi" w:hAnsiTheme="minorHAnsi" w:cstheme="minorHAnsi"/>
          <w:sz w:val="22"/>
          <w:szCs w:val="22"/>
        </w:rPr>
        <w:t>6</w:t>
      </w:r>
      <w:r w:rsidRPr="00854DAA">
        <w:rPr>
          <w:rFonts w:asciiTheme="minorHAnsi" w:hAnsiTheme="minorHAnsi" w:cstheme="minorHAnsi"/>
          <w:sz w:val="22"/>
          <w:szCs w:val="22"/>
        </w:rPr>
        <w:t>. </w:t>
      </w:r>
      <w:r w:rsidRPr="00854DAA">
        <w:rPr>
          <w:rStyle w:val="apple-converted-space"/>
          <w:rFonts w:asciiTheme="minorHAnsi" w:hAnsiTheme="minorHAnsi" w:cstheme="minorHAnsi"/>
          <w:sz w:val="22"/>
          <w:szCs w:val="22"/>
        </w:rPr>
        <w:t> </w:t>
      </w:r>
    </w:p>
    <w:p w14:paraId="0C89D40E" w14:textId="77777777" w:rsidR="00334F5F" w:rsidRPr="0006654B" w:rsidRDefault="00334F5F" w:rsidP="00334F5F">
      <w:pPr>
        <w:pStyle w:val="ListParagraph"/>
        <w:rPr>
          <w:rFonts w:asciiTheme="minorHAnsi" w:hAnsiTheme="minorHAnsi" w:cstheme="minorHAnsi"/>
          <w:b/>
          <w:bCs/>
          <w:sz w:val="16"/>
          <w:szCs w:val="16"/>
        </w:rPr>
      </w:pPr>
    </w:p>
    <w:p w14:paraId="0C89D40F" w14:textId="6E1D5522" w:rsidR="00CF697A" w:rsidRPr="00854DAA" w:rsidRDefault="001032F1" w:rsidP="005347B9">
      <w:pPr>
        <w:pStyle w:val="ListParagraph"/>
        <w:numPr>
          <w:ilvl w:val="0"/>
          <w:numId w:val="5"/>
        </w:numPr>
        <w:rPr>
          <w:rFonts w:asciiTheme="minorHAnsi" w:hAnsiTheme="minorHAnsi" w:cstheme="minorHAnsi"/>
          <w:b/>
          <w:bCs/>
          <w:sz w:val="22"/>
          <w:szCs w:val="22"/>
        </w:rPr>
      </w:pPr>
      <w:r w:rsidRPr="00854DAA">
        <w:rPr>
          <w:rFonts w:asciiTheme="minorHAnsi" w:hAnsiTheme="minorHAnsi" w:cstheme="minorHAnsi"/>
          <w:b/>
          <w:bCs/>
          <w:sz w:val="22"/>
          <w:szCs w:val="22"/>
        </w:rPr>
        <w:t>Parents should be aware that the Year 1 group may have no vacancies</w:t>
      </w:r>
      <w:r w:rsidR="00334F5F">
        <w:rPr>
          <w:rFonts w:asciiTheme="minorHAnsi" w:hAnsiTheme="minorHAnsi" w:cstheme="minorHAnsi"/>
          <w:b/>
          <w:bCs/>
          <w:sz w:val="22"/>
          <w:szCs w:val="22"/>
        </w:rPr>
        <w:t>,</w:t>
      </w:r>
      <w:r w:rsidRPr="00854DAA">
        <w:rPr>
          <w:rFonts w:asciiTheme="minorHAnsi" w:hAnsiTheme="minorHAnsi" w:cstheme="minorHAnsi"/>
          <w:b/>
          <w:bCs/>
          <w:sz w:val="22"/>
          <w:szCs w:val="22"/>
        </w:rPr>
        <w:t xml:space="preserve"> as it could be full </w:t>
      </w:r>
      <w:proofErr w:type="gramStart"/>
      <w:r w:rsidR="001C14D4">
        <w:rPr>
          <w:rFonts w:asciiTheme="minorHAnsi" w:hAnsiTheme="minorHAnsi" w:cstheme="minorHAnsi"/>
          <w:b/>
          <w:bCs/>
          <w:sz w:val="22"/>
          <w:szCs w:val="22"/>
        </w:rPr>
        <w:t>with</w:t>
      </w:r>
      <w:proofErr w:type="gramEnd"/>
      <w:r w:rsidRPr="00854DAA">
        <w:rPr>
          <w:rFonts w:asciiTheme="minorHAnsi" w:hAnsiTheme="minorHAnsi" w:cstheme="minorHAnsi"/>
          <w:b/>
          <w:bCs/>
          <w:sz w:val="22"/>
          <w:szCs w:val="22"/>
        </w:rPr>
        <w:t xml:space="preserve"> children transferring from the 20</w:t>
      </w:r>
      <w:r w:rsidR="000F18F1">
        <w:rPr>
          <w:rFonts w:asciiTheme="minorHAnsi" w:hAnsiTheme="minorHAnsi" w:cstheme="minorHAnsi"/>
          <w:b/>
          <w:bCs/>
          <w:sz w:val="22"/>
          <w:szCs w:val="22"/>
        </w:rPr>
        <w:t>2</w:t>
      </w:r>
      <w:r w:rsidR="00730211">
        <w:rPr>
          <w:rFonts w:asciiTheme="minorHAnsi" w:hAnsiTheme="minorHAnsi" w:cstheme="minorHAnsi"/>
          <w:b/>
          <w:bCs/>
          <w:sz w:val="22"/>
          <w:szCs w:val="22"/>
        </w:rPr>
        <w:t>5</w:t>
      </w:r>
      <w:r w:rsidR="00DE4C6B">
        <w:rPr>
          <w:rFonts w:asciiTheme="minorHAnsi" w:hAnsiTheme="minorHAnsi" w:cstheme="minorHAnsi"/>
          <w:b/>
          <w:bCs/>
          <w:sz w:val="22"/>
          <w:szCs w:val="22"/>
        </w:rPr>
        <w:t>/2</w:t>
      </w:r>
      <w:r w:rsidR="00730211">
        <w:rPr>
          <w:rFonts w:asciiTheme="minorHAnsi" w:hAnsiTheme="minorHAnsi" w:cstheme="minorHAnsi"/>
          <w:b/>
          <w:bCs/>
          <w:sz w:val="22"/>
          <w:szCs w:val="22"/>
        </w:rPr>
        <w:t>6</w:t>
      </w:r>
      <w:r w:rsidRPr="00854DAA">
        <w:rPr>
          <w:rFonts w:asciiTheme="minorHAnsi" w:hAnsiTheme="minorHAnsi" w:cstheme="minorHAnsi"/>
          <w:b/>
          <w:bCs/>
          <w:sz w:val="22"/>
          <w:szCs w:val="22"/>
        </w:rPr>
        <w:t xml:space="preserve"> Reception Year group.</w:t>
      </w:r>
    </w:p>
    <w:p w14:paraId="0C89D410" w14:textId="77777777" w:rsidR="005F4BA5" w:rsidRPr="0006654B" w:rsidRDefault="005F4BA5" w:rsidP="005F4BA5">
      <w:pPr>
        <w:pStyle w:val="ListParagraph"/>
        <w:rPr>
          <w:rFonts w:asciiTheme="minorHAnsi" w:hAnsiTheme="minorHAnsi" w:cstheme="minorHAnsi"/>
          <w:b/>
          <w:bCs/>
          <w:sz w:val="20"/>
          <w:szCs w:val="20"/>
        </w:rPr>
      </w:pPr>
    </w:p>
    <w:p w14:paraId="0C89D411"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It is the governors’ policy not to reconsider applications within the same academic year unless there is a major change in circumstances. If the child’s needs are considered profound the school would wish to offer only a part time place until the child’s needs have been properly assessed and the appropriate provision put in place.</w:t>
      </w:r>
    </w:p>
    <w:p w14:paraId="0C89D412" w14:textId="77777777" w:rsidR="00386566" w:rsidRPr="0006654B" w:rsidRDefault="00386566" w:rsidP="00B831DC">
      <w:pPr>
        <w:rPr>
          <w:rFonts w:asciiTheme="minorHAnsi" w:hAnsiTheme="minorHAnsi" w:cstheme="minorHAnsi"/>
          <w:sz w:val="20"/>
          <w:szCs w:val="20"/>
        </w:rPr>
      </w:pPr>
    </w:p>
    <w:p w14:paraId="0C89D413" w14:textId="77777777" w:rsidR="00386566" w:rsidRPr="00854DAA" w:rsidRDefault="00386566" w:rsidP="00386566">
      <w:pPr>
        <w:ind w:left="720" w:hanging="720"/>
        <w:rPr>
          <w:rFonts w:asciiTheme="minorHAnsi" w:hAnsiTheme="minorHAnsi" w:cstheme="minorHAnsi"/>
          <w:sz w:val="22"/>
          <w:szCs w:val="22"/>
        </w:rPr>
      </w:pPr>
      <w:r w:rsidRPr="00854DAA">
        <w:rPr>
          <w:rFonts w:asciiTheme="minorHAnsi" w:hAnsiTheme="minorHAnsi" w:cstheme="minorHAnsi"/>
          <w:sz w:val="22"/>
          <w:szCs w:val="22"/>
        </w:rPr>
        <w:t>Until the child reaches compulsory school age, parents may also request that s/he attends part-time.</w:t>
      </w:r>
    </w:p>
    <w:p w14:paraId="0C89D414" w14:textId="77777777" w:rsidR="00386566" w:rsidRPr="00854DAA" w:rsidRDefault="00386566" w:rsidP="00386566">
      <w:pPr>
        <w:ind w:left="720" w:hanging="720"/>
        <w:rPr>
          <w:rFonts w:asciiTheme="minorHAnsi" w:hAnsiTheme="minorHAnsi" w:cstheme="minorHAnsi"/>
          <w:sz w:val="22"/>
          <w:szCs w:val="22"/>
        </w:rPr>
      </w:pPr>
      <w:r w:rsidRPr="00854DAA">
        <w:rPr>
          <w:rFonts w:asciiTheme="minorHAnsi" w:hAnsiTheme="minorHAnsi" w:cstheme="minorHAnsi"/>
          <w:sz w:val="22"/>
          <w:szCs w:val="22"/>
        </w:rPr>
        <w:t>In such cases, detailed arrangements should be discussed with the head teacher.</w:t>
      </w:r>
    </w:p>
    <w:p w14:paraId="0C89D415" w14:textId="77777777" w:rsidR="008175DA" w:rsidRPr="00854DAA" w:rsidRDefault="008175DA" w:rsidP="00B831DC">
      <w:pPr>
        <w:rPr>
          <w:rFonts w:asciiTheme="minorHAnsi" w:hAnsiTheme="minorHAnsi" w:cstheme="minorHAnsi"/>
          <w:sz w:val="22"/>
          <w:szCs w:val="22"/>
        </w:rPr>
      </w:pPr>
    </w:p>
    <w:p w14:paraId="0C89D417" w14:textId="2877E979" w:rsidR="008175DA" w:rsidRPr="00854DAA" w:rsidRDefault="008175DA" w:rsidP="00B4491F">
      <w:pPr>
        <w:widowControl/>
        <w:overflowPunct/>
        <w:adjustRightInd/>
        <w:rPr>
          <w:rFonts w:asciiTheme="minorHAnsi" w:hAnsiTheme="minorHAnsi" w:cstheme="minorHAnsi"/>
          <w:sz w:val="22"/>
          <w:szCs w:val="22"/>
        </w:rPr>
      </w:pPr>
      <w:r w:rsidRPr="00854DAA">
        <w:rPr>
          <w:rFonts w:asciiTheme="minorHAnsi" w:hAnsiTheme="minorHAnsi" w:cstheme="minorHAnsi"/>
          <w:sz w:val="22"/>
          <w:szCs w:val="22"/>
        </w:rPr>
        <w:t xml:space="preserve">Applications for a place at the school should be made on the Common Application Form (CAF) provided by the </w:t>
      </w:r>
      <w:r w:rsidR="00C22655" w:rsidRPr="00854DAA">
        <w:rPr>
          <w:rFonts w:asciiTheme="minorHAnsi" w:hAnsiTheme="minorHAnsi" w:cstheme="minorHAnsi"/>
          <w:sz w:val="22"/>
          <w:szCs w:val="22"/>
        </w:rPr>
        <w:t>Bracknell Forest</w:t>
      </w:r>
      <w:r w:rsidRPr="00854DAA">
        <w:rPr>
          <w:rFonts w:asciiTheme="minorHAnsi" w:hAnsiTheme="minorHAnsi" w:cstheme="minorHAnsi"/>
          <w:sz w:val="22"/>
          <w:szCs w:val="22"/>
        </w:rPr>
        <w:t xml:space="preserve"> LA. </w:t>
      </w:r>
      <w:r w:rsidR="002225E4" w:rsidRPr="00854DAA">
        <w:rPr>
          <w:rFonts w:asciiTheme="minorHAnsi" w:hAnsiTheme="minorHAnsi" w:cstheme="minorHAnsi"/>
          <w:sz w:val="22"/>
          <w:szCs w:val="22"/>
        </w:rPr>
        <w:t>If applying from outside Bracknell Forest applications should be made using the CAF of the home LA</w:t>
      </w:r>
      <w:r w:rsidR="00DC0C97" w:rsidRPr="00854DAA">
        <w:rPr>
          <w:rFonts w:asciiTheme="minorHAnsi" w:hAnsiTheme="minorHAnsi" w:cstheme="minorHAnsi"/>
          <w:sz w:val="22"/>
          <w:szCs w:val="22"/>
        </w:rPr>
        <w:t xml:space="preserve">. </w:t>
      </w:r>
      <w:r w:rsidRPr="00854DAA">
        <w:rPr>
          <w:rFonts w:asciiTheme="minorHAnsi" w:hAnsiTheme="minorHAnsi" w:cstheme="minorHAnsi"/>
          <w:sz w:val="22"/>
          <w:szCs w:val="22"/>
        </w:rPr>
        <w:t xml:space="preserve">The CAF must be completed and returned to </w:t>
      </w:r>
      <w:r w:rsidRPr="00DA6AD8">
        <w:rPr>
          <w:rFonts w:asciiTheme="minorHAnsi" w:hAnsiTheme="minorHAnsi" w:cstheme="minorHAnsi"/>
          <w:sz w:val="22"/>
          <w:szCs w:val="22"/>
        </w:rPr>
        <w:t xml:space="preserve">the LA by </w:t>
      </w:r>
      <w:r w:rsidRPr="00DA6AD8">
        <w:rPr>
          <w:rFonts w:asciiTheme="minorHAnsi" w:hAnsiTheme="minorHAnsi" w:cstheme="minorHAnsi"/>
          <w:b/>
          <w:sz w:val="22"/>
          <w:szCs w:val="22"/>
          <w:u w:val="single"/>
        </w:rPr>
        <w:t>1</w:t>
      </w:r>
      <w:r w:rsidR="00337329" w:rsidRPr="00DA6AD8">
        <w:rPr>
          <w:rFonts w:asciiTheme="minorHAnsi" w:hAnsiTheme="minorHAnsi" w:cstheme="minorHAnsi"/>
          <w:b/>
          <w:sz w:val="22"/>
          <w:szCs w:val="22"/>
          <w:u w:val="single"/>
        </w:rPr>
        <w:t>5</w:t>
      </w:r>
      <w:r w:rsidRPr="00DA6AD8">
        <w:rPr>
          <w:rFonts w:asciiTheme="minorHAnsi" w:hAnsiTheme="minorHAnsi" w:cstheme="minorHAnsi"/>
          <w:b/>
          <w:sz w:val="22"/>
          <w:szCs w:val="22"/>
          <w:u w:val="single"/>
        </w:rPr>
        <w:t>th January 20</w:t>
      </w:r>
      <w:r w:rsidR="00DE4C6B">
        <w:rPr>
          <w:rFonts w:asciiTheme="minorHAnsi" w:hAnsiTheme="minorHAnsi" w:cstheme="minorHAnsi"/>
          <w:b/>
          <w:sz w:val="22"/>
          <w:szCs w:val="22"/>
          <w:u w:val="single"/>
        </w:rPr>
        <w:t>2</w:t>
      </w:r>
      <w:r w:rsidR="00730211">
        <w:rPr>
          <w:rFonts w:asciiTheme="minorHAnsi" w:hAnsiTheme="minorHAnsi" w:cstheme="minorHAnsi"/>
          <w:b/>
          <w:sz w:val="22"/>
          <w:szCs w:val="22"/>
          <w:u w:val="single"/>
        </w:rPr>
        <w:t>5</w:t>
      </w:r>
      <w:r w:rsidR="00C22655" w:rsidRPr="00DA6AD8">
        <w:rPr>
          <w:rFonts w:asciiTheme="minorHAnsi" w:hAnsiTheme="minorHAnsi" w:cstheme="minorHAnsi"/>
          <w:sz w:val="22"/>
          <w:szCs w:val="22"/>
        </w:rPr>
        <w:t>.</w:t>
      </w:r>
    </w:p>
    <w:p w14:paraId="0C89D418" w14:textId="77777777" w:rsidR="00C22655" w:rsidRPr="0006654B" w:rsidRDefault="00C22655" w:rsidP="00B831DC">
      <w:pPr>
        <w:rPr>
          <w:rFonts w:asciiTheme="minorHAnsi" w:hAnsiTheme="minorHAnsi" w:cstheme="minorHAnsi"/>
          <w:sz w:val="20"/>
          <w:szCs w:val="20"/>
          <w:u w:val="single"/>
        </w:rPr>
      </w:pPr>
    </w:p>
    <w:p w14:paraId="0C89D419" w14:textId="77777777" w:rsidR="005F30FD" w:rsidRPr="000552E2" w:rsidRDefault="008175DA" w:rsidP="000552E2">
      <w:pPr>
        <w:pStyle w:val="HTMLPreformatted"/>
        <w:shd w:val="clear" w:color="auto" w:fill="FFFFFF"/>
        <w:rPr>
          <w:rFonts w:asciiTheme="minorHAnsi" w:hAnsiTheme="minorHAnsi" w:cstheme="minorHAnsi"/>
          <w:b/>
          <w:sz w:val="22"/>
          <w:szCs w:val="22"/>
        </w:rPr>
      </w:pPr>
      <w:r w:rsidRPr="000552E2">
        <w:rPr>
          <w:rFonts w:asciiTheme="minorHAnsi" w:hAnsiTheme="minorHAnsi" w:cstheme="minorHAnsi"/>
          <w:b/>
          <w:bCs/>
          <w:sz w:val="22"/>
          <w:szCs w:val="22"/>
        </w:rPr>
        <w:t xml:space="preserve">The Bracknell Forest LA’s address is: </w:t>
      </w:r>
      <w:r w:rsidR="005F30FD" w:rsidRPr="000552E2">
        <w:rPr>
          <w:rFonts w:asciiTheme="minorHAnsi" w:hAnsiTheme="minorHAnsi" w:cstheme="minorHAnsi"/>
          <w:b/>
          <w:sz w:val="22"/>
          <w:szCs w:val="22"/>
        </w:rPr>
        <w:t>School Admissions Team, Time Square, Market Street, Bracknell </w:t>
      </w:r>
      <w:r w:rsidR="005F30FD" w:rsidRPr="000552E2">
        <w:rPr>
          <w:rFonts w:asciiTheme="minorHAnsi" w:hAnsiTheme="minorHAnsi" w:cstheme="minorHAnsi"/>
          <w:b/>
          <w:sz w:val="22"/>
          <w:szCs w:val="22"/>
        </w:rPr>
        <w:br/>
        <w:t>RG12 1JD</w:t>
      </w:r>
    </w:p>
    <w:p w14:paraId="0C89D41A" w14:textId="77777777" w:rsidR="008175DA" w:rsidRPr="0006654B" w:rsidRDefault="008175DA" w:rsidP="00B831DC">
      <w:pPr>
        <w:rPr>
          <w:rFonts w:asciiTheme="minorHAnsi" w:hAnsiTheme="minorHAnsi" w:cstheme="minorHAnsi"/>
          <w:b/>
          <w:sz w:val="20"/>
          <w:szCs w:val="20"/>
        </w:rPr>
      </w:pPr>
    </w:p>
    <w:p w14:paraId="0C89D41B" w14:textId="4ABC5C17" w:rsidR="008175DA" w:rsidRPr="00854DAA" w:rsidRDefault="008175DA" w:rsidP="00B831DC">
      <w:pPr>
        <w:rPr>
          <w:rFonts w:asciiTheme="minorHAnsi" w:hAnsiTheme="minorHAnsi" w:cstheme="minorHAnsi"/>
          <w:sz w:val="22"/>
          <w:szCs w:val="22"/>
          <w:u w:val="single"/>
        </w:rPr>
      </w:pPr>
      <w:r w:rsidRPr="00854DAA">
        <w:rPr>
          <w:rFonts w:asciiTheme="minorHAnsi" w:hAnsiTheme="minorHAnsi" w:cstheme="minorHAnsi"/>
          <w:sz w:val="22"/>
          <w:szCs w:val="22"/>
        </w:rPr>
        <w:t xml:space="preserve">As an alternative to completing the paper Common Application Form (CAF), parents will be able to apply for a primary place online via </w:t>
      </w:r>
      <w:r w:rsidR="00445C8E" w:rsidRPr="00854DAA">
        <w:rPr>
          <w:rFonts w:asciiTheme="minorHAnsi" w:hAnsiTheme="minorHAnsi" w:cstheme="minorHAnsi"/>
          <w:sz w:val="22"/>
          <w:szCs w:val="22"/>
        </w:rPr>
        <w:t xml:space="preserve">their home LA’s </w:t>
      </w:r>
      <w:r w:rsidRPr="00854DAA">
        <w:rPr>
          <w:rFonts w:asciiTheme="minorHAnsi" w:hAnsiTheme="minorHAnsi" w:cstheme="minorHAnsi"/>
          <w:sz w:val="22"/>
          <w:szCs w:val="22"/>
        </w:rPr>
        <w:t xml:space="preserve">website. The </w:t>
      </w:r>
      <w:r w:rsidR="00445C8E" w:rsidRPr="00854DAA">
        <w:rPr>
          <w:rFonts w:asciiTheme="minorHAnsi" w:hAnsiTheme="minorHAnsi" w:cstheme="minorHAnsi"/>
          <w:sz w:val="22"/>
          <w:szCs w:val="22"/>
        </w:rPr>
        <w:t xml:space="preserve">Bracknell Forest Council </w:t>
      </w:r>
      <w:r w:rsidRPr="00854DAA">
        <w:rPr>
          <w:rFonts w:asciiTheme="minorHAnsi" w:hAnsiTheme="minorHAnsi" w:cstheme="minorHAnsi"/>
          <w:sz w:val="22"/>
          <w:szCs w:val="22"/>
        </w:rPr>
        <w:t xml:space="preserve">site will be open for applications for first entry to school in </w:t>
      </w:r>
      <w:r w:rsidR="000F18F1">
        <w:rPr>
          <w:rFonts w:asciiTheme="minorHAnsi" w:hAnsiTheme="minorHAnsi" w:cstheme="minorHAnsi"/>
          <w:sz w:val="22"/>
          <w:szCs w:val="22"/>
        </w:rPr>
        <w:t>202</w:t>
      </w:r>
      <w:r w:rsidR="00730211">
        <w:rPr>
          <w:rFonts w:asciiTheme="minorHAnsi" w:hAnsiTheme="minorHAnsi" w:cstheme="minorHAnsi"/>
          <w:sz w:val="22"/>
          <w:szCs w:val="22"/>
        </w:rPr>
        <w:t>5</w:t>
      </w:r>
      <w:r w:rsidR="000F18F1">
        <w:rPr>
          <w:rFonts w:asciiTheme="minorHAnsi" w:hAnsiTheme="minorHAnsi" w:cstheme="minorHAnsi"/>
          <w:sz w:val="22"/>
          <w:szCs w:val="22"/>
        </w:rPr>
        <w:t>/2</w:t>
      </w:r>
      <w:r w:rsidR="00730211">
        <w:rPr>
          <w:rFonts w:asciiTheme="minorHAnsi" w:hAnsiTheme="minorHAnsi" w:cstheme="minorHAnsi"/>
          <w:sz w:val="22"/>
          <w:szCs w:val="22"/>
        </w:rPr>
        <w:t>6</w:t>
      </w:r>
      <w:r w:rsidRPr="00DA6AD8">
        <w:rPr>
          <w:rFonts w:asciiTheme="minorHAnsi" w:hAnsiTheme="minorHAnsi" w:cstheme="minorHAnsi"/>
          <w:sz w:val="22"/>
          <w:szCs w:val="22"/>
        </w:rPr>
        <w:t xml:space="preserve"> from </w:t>
      </w:r>
      <w:r w:rsidR="00DA6AD8" w:rsidRPr="00DA6AD8">
        <w:rPr>
          <w:rFonts w:asciiTheme="minorHAnsi" w:hAnsiTheme="minorHAnsi" w:cstheme="minorHAnsi"/>
          <w:sz w:val="22"/>
          <w:szCs w:val="22"/>
        </w:rPr>
        <w:t xml:space="preserve">mid </w:t>
      </w:r>
      <w:r w:rsidR="00DA6AD8" w:rsidRPr="00DA6AD8">
        <w:rPr>
          <w:rFonts w:asciiTheme="minorHAnsi" w:hAnsiTheme="minorHAnsi" w:cstheme="minorHAnsi"/>
          <w:sz w:val="22"/>
          <w:szCs w:val="22"/>
          <w:u w:val="single"/>
        </w:rPr>
        <w:t>October</w:t>
      </w:r>
      <w:r w:rsidR="002E0D2C">
        <w:rPr>
          <w:rFonts w:asciiTheme="minorHAnsi" w:hAnsiTheme="minorHAnsi" w:cstheme="minorHAnsi"/>
          <w:sz w:val="22"/>
          <w:szCs w:val="22"/>
          <w:u w:val="single"/>
        </w:rPr>
        <w:t xml:space="preserve"> 202</w:t>
      </w:r>
      <w:r w:rsidR="00730211">
        <w:rPr>
          <w:rFonts w:asciiTheme="minorHAnsi" w:hAnsiTheme="minorHAnsi" w:cstheme="minorHAnsi"/>
          <w:sz w:val="22"/>
          <w:szCs w:val="22"/>
          <w:u w:val="single"/>
        </w:rPr>
        <w:t>5</w:t>
      </w:r>
      <w:r w:rsidRPr="00DA6AD8">
        <w:rPr>
          <w:rFonts w:asciiTheme="minorHAnsi" w:hAnsiTheme="minorHAnsi" w:cstheme="minorHAnsi"/>
          <w:sz w:val="22"/>
          <w:szCs w:val="22"/>
          <w:u w:val="single"/>
        </w:rPr>
        <w:t xml:space="preserve"> to (midday on) 1</w:t>
      </w:r>
      <w:r w:rsidR="00337329" w:rsidRPr="00DA6AD8">
        <w:rPr>
          <w:rFonts w:asciiTheme="minorHAnsi" w:hAnsiTheme="minorHAnsi" w:cstheme="minorHAnsi"/>
          <w:sz w:val="22"/>
          <w:szCs w:val="22"/>
          <w:u w:val="single"/>
        </w:rPr>
        <w:t>5</w:t>
      </w:r>
      <w:r w:rsidR="00006792" w:rsidRPr="00DA6AD8">
        <w:rPr>
          <w:rFonts w:asciiTheme="minorHAnsi" w:hAnsiTheme="minorHAnsi" w:cstheme="minorHAnsi"/>
          <w:sz w:val="22"/>
          <w:szCs w:val="22"/>
          <w:u w:val="single"/>
        </w:rPr>
        <w:t>th January 20</w:t>
      </w:r>
      <w:r w:rsidR="002E0D2C">
        <w:rPr>
          <w:rFonts w:asciiTheme="minorHAnsi" w:hAnsiTheme="minorHAnsi" w:cstheme="minorHAnsi"/>
          <w:sz w:val="22"/>
          <w:szCs w:val="22"/>
          <w:u w:val="single"/>
        </w:rPr>
        <w:t>2</w:t>
      </w:r>
      <w:r w:rsidR="00730211">
        <w:rPr>
          <w:rFonts w:asciiTheme="minorHAnsi" w:hAnsiTheme="minorHAnsi" w:cstheme="minorHAnsi"/>
          <w:sz w:val="22"/>
          <w:szCs w:val="22"/>
          <w:u w:val="single"/>
        </w:rPr>
        <w:t>6</w:t>
      </w:r>
      <w:r w:rsidR="005671FB" w:rsidRPr="00DA6AD8">
        <w:rPr>
          <w:rFonts w:asciiTheme="minorHAnsi" w:hAnsiTheme="minorHAnsi" w:cstheme="minorHAnsi"/>
          <w:sz w:val="22"/>
          <w:szCs w:val="22"/>
          <w:u w:val="single"/>
        </w:rPr>
        <w:t>.</w:t>
      </w:r>
    </w:p>
    <w:p w14:paraId="0C89D41C" w14:textId="77777777" w:rsidR="008175DA" w:rsidRPr="0006654B" w:rsidRDefault="008175DA" w:rsidP="00B831DC">
      <w:pPr>
        <w:rPr>
          <w:rFonts w:asciiTheme="minorHAnsi" w:hAnsiTheme="minorHAnsi" w:cstheme="minorHAnsi"/>
          <w:sz w:val="20"/>
          <w:szCs w:val="20"/>
        </w:rPr>
      </w:pPr>
    </w:p>
    <w:p w14:paraId="0C89D41D"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 xml:space="preserve">Applicants will still have to send in a paper copy of their current council tax statement, in order to prove their residency. </w:t>
      </w:r>
    </w:p>
    <w:p w14:paraId="0C89D41E" w14:textId="77777777" w:rsidR="008175DA" w:rsidRPr="0006654B" w:rsidRDefault="008175DA" w:rsidP="00B831DC">
      <w:pPr>
        <w:rPr>
          <w:rFonts w:asciiTheme="minorHAnsi" w:hAnsiTheme="minorHAnsi" w:cstheme="minorHAnsi"/>
          <w:sz w:val="20"/>
          <w:szCs w:val="20"/>
        </w:rPr>
      </w:pPr>
    </w:p>
    <w:p w14:paraId="0C89D41F"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 xml:space="preserve">This documentary evidence will then be matched to their </w:t>
      </w:r>
      <w:r w:rsidR="00DC0C97" w:rsidRPr="00854DAA">
        <w:rPr>
          <w:rFonts w:asciiTheme="minorHAnsi" w:hAnsiTheme="minorHAnsi" w:cstheme="minorHAnsi"/>
          <w:sz w:val="22"/>
          <w:szCs w:val="22"/>
        </w:rPr>
        <w:t>on-line</w:t>
      </w:r>
      <w:r w:rsidRPr="00854DAA">
        <w:rPr>
          <w:rFonts w:asciiTheme="minorHAnsi" w:hAnsiTheme="minorHAnsi" w:cstheme="minorHAnsi"/>
          <w:sz w:val="22"/>
          <w:szCs w:val="22"/>
        </w:rPr>
        <w:t xml:space="preserve"> application.</w:t>
      </w:r>
    </w:p>
    <w:p w14:paraId="0C89D420" w14:textId="77777777" w:rsidR="008175DA" w:rsidRPr="0006654B" w:rsidRDefault="008175DA" w:rsidP="00B831DC">
      <w:pPr>
        <w:rPr>
          <w:rFonts w:asciiTheme="minorHAnsi" w:hAnsiTheme="minorHAnsi" w:cstheme="minorHAnsi"/>
          <w:sz w:val="20"/>
          <w:szCs w:val="20"/>
        </w:rPr>
      </w:pPr>
    </w:p>
    <w:p w14:paraId="0C89D421" w14:textId="77777777" w:rsidR="008175D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 xml:space="preserve">The Bracknell Forest LA will collate the information and send copies of that information to the </w:t>
      </w:r>
      <w:r w:rsidR="00DC0C97" w:rsidRPr="00854DAA">
        <w:rPr>
          <w:rFonts w:asciiTheme="minorHAnsi" w:hAnsiTheme="minorHAnsi" w:cstheme="minorHAnsi"/>
          <w:sz w:val="22"/>
          <w:szCs w:val="22"/>
        </w:rPr>
        <w:t xml:space="preserve">school </w:t>
      </w:r>
      <w:r w:rsidR="00DC0C97" w:rsidRPr="000552E2">
        <w:rPr>
          <w:rFonts w:asciiTheme="minorHAnsi" w:hAnsiTheme="minorHAnsi" w:cstheme="minorHAnsi"/>
          <w:sz w:val="22"/>
          <w:szCs w:val="22"/>
        </w:rPr>
        <w:t>for</w:t>
      </w:r>
      <w:r w:rsidRPr="00854DAA">
        <w:rPr>
          <w:rFonts w:asciiTheme="minorHAnsi" w:hAnsiTheme="minorHAnsi" w:cstheme="minorHAnsi"/>
          <w:sz w:val="22"/>
          <w:szCs w:val="22"/>
        </w:rPr>
        <w:t xml:space="preserve"> consideration by the Governing Body. </w:t>
      </w:r>
    </w:p>
    <w:p w14:paraId="0C89D422" w14:textId="77777777" w:rsidR="000552E2" w:rsidRPr="0006654B" w:rsidRDefault="000552E2" w:rsidP="00B831DC">
      <w:pPr>
        <w:rPr>
          <w:rFonts w:asciiTheme="minorHAnsi" w:hAnsiTheme="minorHAnsi" w:cstheme="minorHAnsi"/>
          <w:sz w:val="20"/>
          <w:szCs w:val="20"/>
        </w:rPr>
      </w:pPr>
    </w:p>
    <w:p w14:paraId="0C89D423"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The Governing Body of Binfield C of E Primary School (</w:t>
      </w:r>
      <w:r w:rsidR="00C92594" w:rsidRPr="00854DAA">
        <w:rPr>
          <w:rFonts w:asciiTheme="minorHAnsi" w:hAnsiTheme="minorHAnsi" w:cstheme="minorHAnsi"/>
          <w:sz w:val="22"/>
          <w:szCs w:val="22"/>
        </w:rPr>
        <w:t>VA</w:t>
      </w:r>
      <w:r w:rsidRPr="00854DAA">
        <w:rPr>
          <w:rFonts w:asciiTheme="minorHAnsi" w:hAnsiTheme="minorHAnsi" w:cstheme="minorHAnsi"/>
          <w:sz w:val="22"/>
          <w:szCs w:val="22"/>
        </w:rPr>
        <w:t>) will consider first those applications that are received by the published admission deadline.  All applications will be considered equally, irrespective of ability or stated preference.</w:t>
      </w:r>
    </w:p>
    <w:p w14:paraId="0C89D424" w14:textId="77777777" w:rsidR="0048641B" w:rsidRPr="0006654B" w:rsidRDefault="0048641B" w:rsidP="00B831DC">
      <w:pPr>
        <w:rPr>
          <w:rFonts w:asciiTheme="minorHAnsi" w:hAnsiTheme="minorHAnsi" w:cstheme="minorHAnsi"/>
          <w:sz w:val="20"/>
          <w:szCs w:val="20"/>
        </w:rPr>
      </w:pPr>
    </w:p>
    <w:p w14:paraId="0C89D425" w14:textId="77777777" w:rsidR="008175DA" w:rsidRPr="00854DAA" w:rsidRDefault="008175DA" w:rsidP="00B831DC">
      <w:pPr>
        <w:rPr>
          <w:rFonts w:asciiTheme="minorHAnsi" w:hAnsiTheme="minorHAnsi" w:cstheme="minorHAnsi"/>
          <w:b/>
          <w:bCs/>
          <w:sz w:val="22"/>
          <w:szCs w:val="22"/>
        </w:rPr>
      </w:pPr>
      <w:r w:rsidRPr="00854DAA">
        <w:rPr>
          <w:rFonts w:asciiTheme="minorHAnsi" w:hAnsiTheme="minorHAnsi" w:cstheme="minorHAnsi"/>
          <w:b/>
          <w:bCs/>
          <w:sz w:val="22"/>
          <w:szCs w:val="22"/>
        </w:rPr>
        <w:t>Over subscription criteria</w:t>
      </w:r>
    </w:p>
    <w:p w14:paraId="0C89D426"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Children with a statement of Special Educational Needs</w:t>
      </w:r>
      <w:r w:rsidR="003617BF" w:rsidRPr="00854DAA">
        <w:rPr>
          <w:rFonts w:asciiTheme="minorHAnsi" w:hAnsiTheme="minorHAnsi" w:cstheme="minorHAnsi"/>
          <w:sz w:val="22"/>
          <w:szCs w:val="22"/>
        </w:rPr>
        <w:t xml:space="preserve"> </w:t>
      </w:r>
      <w:r w:rsidR="007A5BED" w:rsidRPr="00854DAA">
        <w:rPr>
          <w:rFonts w:asciiTheme="minorHAnsi" w:hAnsiTheme="minorHAnsi" w:cstheme="minorHAnsi"/>
          <w:sz w:val="22"/>
          <w:szCs w:val="22"/>
          <w:shd w:val="clear" w:color="auto" w:fill="FFFFFF"/>
        </w:rPr>
        <w:t xml:space="preserve">or with an Education, Health and Care (EHC) </w:t>
      </w:r>
      <w:r w:rsidR="000552E2">
        <w:rPr>
          <w:rFonts w:asciiTheme="minorHAnsi" w:hAnsiTheme="minorHAnsi" w:cstheme="minorHAnsi"/>
          <w:sz w:val="22"/>
          <w:szCs w:val="22"/>
          <w:shd w:val="clear" w:color="auto" w:fill="FFFFFF"/>
        </w:rPr>
        <w:t>P</w:t>
      </w:r>
      <w:r w:rsidR="007A5BED" w:rsidRPr="00854DAA">
        <w:rPr>
          <w:rFonts w:asciiTheme="minorHAnsi" w:hAnsiTheme="minorHAnsi" w:cstheme="minorHAnsi"/>
          <w:sz w:val="22"/>
          <w:szCs w:val="22"/>
          <w:shd w:val="clear" w:color="auto" w:fill="FFFFFF"/>
        </w:rPr>
        <w:t>lan</w:t>
      </w:r>
      <w:r w:rsidRPr="00854DAA">
        <w:rPr>
          <w:rFonts w:asciiTheme="minorHAnsi" w:hAnsiTheme="minorHAnsi" w:cstheme="minorHAnsi"/>
          <w:sz w:val="22"/>
          <w:szCs w:val="22"/>
        </w:rPr>
        <w:t xml:space="preserve"> naming the school will always </w:t>
      </w:r>
      <w:r w:rsidR="000552E2">
        <w:rPr>
          <w:rFonts w:asciiTheme="minorHAnsi" w:hAnsiTheme="minorHAnsi" w:cstheme="minorHAnsi"/>
          <w:sz w:val="22"/>
          <w:szCs w:val="22"/>
        </w:rPr>
        <w:t xml:space="preserve">be </w:t>
      </w:r>
      <w:r w:rsidRPr="00854DAA">
        <w:rPr>
          <w:rFonts w:asciiTheme="minorHAnsi" w:hAnsiTheme="minorHAnsi" w:cstheme="minorHAnsi"/>
          <w:sz w:val="22"/>
          <w:szCs w:val="22"/>
        </w:rPr>
        <w:t>admitted.</w:t>
      </w:r>
    </w:p>
    <w:p w14:paraId="0C89D427" w14:textId="77777777" w:rsidR="008175DA" w:rsidRPr="0006654B" w:rsidRDefault="008175DA" w:rsidP="00B831DC">
      <w:pPr>
        <w:rPr>
          <w:rFonts w:asciiTheme="minorHAnsi" w:hAnsiTheme="minorHAnsi" w:cstheme="minorHAnsi"/>
          <w:b/>
          <w:bCs/>
          <w:sz w:val="20"/>
          <w:szCs w:val="20"/>
        </w:rPr>
      </w:pPr>
    </w:p>
    <w:p w14:paraId="0C89D428" w14:textId="77777777" w:rsidR="008175DA" w:rsidRPr="001B7DE4"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If the number of applications exceeds the number of places (PAN = 60)</w:t>
      </w:r>
      <w:r w:rsidR="000552E2">
        <w:rPr>
          <w:rFonts w:asciiTheme="minorHAnsi" w:hAnsiTheme="minorHAnsi" w:cstheme="minorHAnsi"/>
          <w:sz w:val="22"/>
          <w:szCs w:val="22"/>
        </w:rPr>
        <w:t>,</w:t>
      </w:r>
      <w:r w:rsidRPr="00854DAA">
        <w:rPr>
          <w:rFonts w:asciiTheme="minorHAnsi" w:hAnsiTheme="minorHAnsi" w:cstheme="minorHAnsi"/>
          <w:sz w:val="22"/>
          <w:szCs w:val="22"/>
        </w:rPr>
        <w:t xml:space="preserve"> the following criteria will then apply, in order of </w:t>
      </w:r>
      <w:r w:rsidRPr="001B7DE4">
        <w:rPr>
          <w:rFonts w:asciiTheme="minorHAnsi" w:hAnsiTheme="minorHAnsi" w:cstheme="minorHAnsi"/>
          <w:sz w:val="22"/>
          <w:szCs w:val="22"/>
        </w:rPr>
        <w:t>priority:</w:t>
      </w:r>
    </w:p>
    <w:p w14:paraId="0C89D429" w14:textId="77777777" w:rsidR="008175DA" w:rsidRPr="001B7DE4" w:rsidRDefault="008175DA" w:rsidP="00B831DC">
      <w:pPr>
        <w:rPr>
          <w:rFonts w:asciiTheme="minorHAnsi" w:hAnsiTheme="minorHAnsi" w:cstheme="minorHAnsi"/>
          <w:sz w:val="14"/>
          <w:szCs w:val="16"/>
        </w:rPr>
      </w:pPr>
    </w:p>
    <w:p w14:paraId="0C89D42A" w14:textId="77777777" w:rsidR="00AB1CC5" w:rsidRPr="001B7DE4" w:rsidRDefault="001732C7" w:rsidP="001732C7">
      <w:pPr>
        <w:pStyle w:val="ListParagraph"/>
        <w:numPr>
          <w:ilvl w:val="0"/>
          <w:numId w:val="13"/>
        </w:numPr>
        <w:rPr>
          <w:rFonts w:asciiTheme="minorHAnsi" w:hAnsiTheme="minorHAnsi"/>
          <w:sz w:val="22"/>
        </w:rPr>
      </w:pPr>
      <w:r w:rsidRPr="001B7DE4">
        <w:rPr>
          <w:rFonts w:asciiTheme="minorHAnsi" w:hAnsiTheme="minorHAnsi"/>
          <w:sz w:val="22"/>
          <w:shd w:val="clear" w:color="auto" w:fill="FFFFFF"/>
        </w:rPr>
        <w:t xml:space="preserve">Looked-after children and children who were previously looked after, but ceased to be so because, </w:t>
      </w:r>
      <w:r w:rsidRPr="001B7DE4">
        <w:rPr>
          <w:rFonts w:asciiTheme="minorHAnsi" w:hAnsiTheme="minorHAnsi"/>
          <w:b/>
          <w:sz w:val="22"/>
          <w:shd w:val="clear" w:color="auto" w:fill="FFFFFF"/>
        </w:rPr>
        <w:t>immediately after being looked after</w:t>
      </w:r>
      <w:r w:rsidRPr="001B7DE4">
        <w:rPr>
          <w:rFonts w:asciiTheme="minorHAnsi" w:hAnsiTheme="minorHAnsi"/>
          <w:sz w:val="22"/>
          <w:shd w:val="clear" w:color="auto" w:fill="FFFFFF"/>
        </w:rPr>
        <w:t>, they became subject to an adoption, child arrangements or special guardianship order.  This includes those children who appear (to the admission authority) to have been in state care outside of England and ceased to be in state care as a result of adoption. Applications under this criterion must be accompanied by evidence to show that the child is looked after or was previously looked after (e.g. a copy of the adoption, child arrangements or special guardianship order) (See Note 1).</w:t>
      </w:r>
    </w:p>
    <w:p w14:paraId="0C89D42B" w14:textId="77777777" w:rsidR="001732C7" w:rsidRPr="001B7DE4" w:rsidRDefault="001732C7" w:rsidP="001732C7">
      <w:pPr>
        <w:pStyle w:val="ListParagraph"/>
        <w:rPr>
          <w:rFonts w:asciiTheme="minorHAnsi" w:hAnsiTheme="minorHAnsi"/>
          <w:sz w:val="22"/>
        </w:rPr>
      </w:pPr>
    </w:p>
    <w:p w14:paraId="0C89D42C" w14:textId="77777777" w:rsidR="00AB1CC5" w:rsidRPr="001B7DE4" w:rsidRDefault="00AB1CC5" w:rsidP="00AB1CC5">
      <w:pPr>
        <w:pStyle w:val="ListParagraph"/>
        <w:numPr>
          <w:ilvl w:val="0"/>
          <w:numId w:val="13"/>
        </w:numPr>
        <w:spacing w:after="160" w:line="259" w:lineRule="auto"/>
        <w:rPr>
          <w:rFonts w:asciiTheme="minorHAnsi" w:hAnsiTheme="minorHAnsi"/>
          <w:sz w:val="22"/>
        </w:rPr>
      </w:pPr>
      <w:r w:rsidRPr="001B7DE4">
        <w:rPr>
          <w:rFonts w:asciiTheme="minorHAnsi" w:hAnsiTheme="minorHAnsi"/>
          <w:sz w:val="22"/>
        </w:rPr>
        <w:t xml:space="preserve">Families who have exceptional medical or social needs </w:t>
      </w:r>
      <w:r w:rsidR="00114390" w:rsidRPr="001B7DE4">
        <w:rPr>
          <w:rFonts w:asciiTheme="minorHAnsi" w:hAnsiTheme="minorHAnsi"/>
          <w:sz w:val="22"/>
        </w:rPr>
        <w:t xml:space="preserve">(see Note 2) </w:t>
      </w:r>
      <w:r w:rsidRPr="001B7DE4">
        <w:rPr>
          <w:rFonts w:asciiTheme="minorHAnsi" w:hAnsiTheme="minorHAnsi"/>
          <w:sz w:val="22"/>
        </w:rPr>
        <w:t xml:space="preserve">that make it essential that their child attends Binfield Church of England Primary School rather than any other. These needs must be </w:t>
      </w:r>
      <w:r w:rsidRPr="001B7DE4">
        <w:rPr>
          <w:rFonts w:asciiTheme="minorHAnsi" w:hAnsiTheme="minorHAnsi"/>
          <w:sz w:val="22"/>
        </w:rPr>
        <w:lastRenderedPageBreak/>
        <w:t>fully supported by written evidence from the appropriate professional person involved with the family.</w:t>
      </w:r>
    </w:p>
    <w:p w14:paraId="0C89D42D" w14:textId="77777777" w:rsidR="00AB1CC5" w:rsidRPr="001B7DE4" w:rsidRDefault="00AB1CC5" w:rsidP="00AB1CC5">
      <w:pPr>
        <w:pStyle w:val="ListParagraph"/>
        <w:rPr>
          <w:rFonts w:asciiTheme="minorHAnsi" w:hAnsiTheme="minorHAnsi"/>
          <w:sz w:val="22"/>
        </w:rPr>
      </w:pPr>
    </w:p>
    <w:p w14:paraId="0C89D42E" w14:textId="77777777" w:rsidR="00AB1CC5" w:rsidRPr="001B7DE4" w:rsidRDefault="00AB1CC5" w:rsidP="00AB1CC5">
      <w:pPr>
        <w:pStyle w:val="ListParagraph"/>
        <w:numPr>
          <w:ilvl w:val="0"/>
          <w:numId w:val="13"/>
        </w:numPr>
        <w:spacing w:after="160" w:line="259" w:lineRule="auto"/>
        <w:rPr>
          <w:rFonts w:asciiTheme="minorHAnsi" w:hAnsiTheme="minorHAnsi"/>
          <w:sz w:val="22"/>
        </w:rPr>
      </w:pPr>
      <w:r w:rsidRPr="001B7DE4">
        <w:rPr>
          <w:rFonts w:asciiTheme="minorHAnsi" w:hAnsiTheme="minorHAnsi"/>
          <w:sz w:val="22"/>
        </w:rPr>
        <w:t xml:space="preserve">Children whose parents </w:t>
      </w:r>
      <w:r w:rsidR="00114390" w:rsidRPr="001B7DE4">
        <w:rPr>
          <w:rFonts w:asciiTheme="minorHAnsi" w:hAnsiTheme="minorHAnsi"/>
          <w:sz w:val="22"/>
        </w:rPr>
        <w:t>are members of staff (see Note 3</w:t>
      </w:r>
      <w:r w:rsidRPr="001B7DE4">
        <w:rPr>
          <w:rFonts w:asciiTheme="minorHAnsi" w:hAnsiTheme="minorHAnsi"/>
          <w:sz w:val="22"/>
        </w:rPr>
        <w:t>).</w:t>
      </w:r>
    </w:p>
    <w:p w14:paraId="0C89D42F" w14:textId="77777777" w:rsidR="00AB1CC5" w:rsidRPr="001B7DE4" w:rsidRDefault="00AB1CC5" w:rsidP="00AB1CC5">
      <w:pPr>
        <w:pStyle w:val="ListParagraph"/>
        <w:rPr>
          <w:rFonts w:asciiTheme="minorHAnsi" w:hAnsiTheme="minorHAnsi"/>
          <w:sz w:val="22"/>
        </w:rPr>
      </w:pPr>
    </w:p>
    <w:p w14:paraId="0C89D430" w14:textId="77777777" w:rsidR="00AB1CC5" w:rsidRPr="001B7DE4" w:rsidRDefault="00AB1CC5" w:rsidP="00AB1CC5">
      <w:pPr>
        <w:pStyle w:val="ListParagraph"/>
        <w:widowControl/>
        <w:numPr>
          <w:ilvl w:val="0"/>
          <w:numId w:val="13"/>
        </w:numPr>
        <w:overflowPunct/>
        <w:adjustRightInd/>
        <w:spacing w:after="160" w:line="259" w:lineRule="auto"/>
        <w:rPr>
          <w:rFonts w:asciiTheme="minorHAnsi" w:hAnsiTheme="minorHAnsi"/>
          <w:sz w:val="22"/>
        </w:rPr>
      </w:pPr>
      <w:r w:rsidRPr="001B7DE4">
        <w:rPr>
          <w:rFonts w:asciiTheme="minorHAnsi" w:hAnsiTheme="minorHAnsi"/>
          <w:sz w:val="22"/>
        </w:rPr>
        <w:t>Chi</w:t>
      </w:r>
      <w:r w:rsidR="00114390" w:rsidRPr="001B7DE4">
        <w:rPr>
          <w:rFonts w:asciiTheme="minorHAnsi" w:hAnsiTheme="minorHAnsi"/>
          <w:sz w:val="22"/>
        </w:rPr>
        <w:t>ldren with a sibling (see Note 4</w:t>
      </w:r>
      <w:r w:rsidRPr="001B7DE4">
        <w:rPr>
          <w:rFonts w:asciiTheme="minorHAnsi" w:hAnsiTheme="minorHAnsi"/>
          <w:sz w:val="22"/>
        </w:rPr>
        <w:t xml:space="preserve">) on the </w:t>
      </w:r>
      <w:proofErr w:type="spellStart"/>
      <w:r w:rsidRPr="001B7DE4">
        <w:rPr>
          <w:rFonts w:asciiTheme="minorHAnsi" w:hAnsiTheme="minorHAnsi"/>
          <w:sz w:val="22"/>
        </w:rPr>
        <w:t>roll</w:t>
      </w:r>
      <w:proofErr w:type="spellEnd"/>
      <w:r w:rsidRPr="001B7DE4">
        <w:rPr>
          <w:rFonts w:asciiTheme="minorHAnsi" w:hAnsiTheme="minorHAnsi"/>
          <w:sz w:val="22"/>
        </w:rPr>
        <w:t xml:space="preserve"> of the school at the time of application or whose parent has accepted an offer of a place at the school and who is expected still to be in attendance at the time of entry to the school. </w:t>
      </w:r>
    </w:p>
    <w:p w14:paraId="0C89D431" w14:textId="77777777" w:rsidR="00AB1CC5" w:rsidRPr="001B7DE4" w:rsidRDefault="00AB1CC5" w:rsidP="00AB1CC5">
      <w:pPr>
        <w:pStyle w:val="ListParagraph"/>
        <w:rPr>
          <w:rFonts w:asciiTheme="minorHAnsi" w:hAnsiTheme="minorHAnsi"/>
          <w:sz w:val="22"/>
        </w:rPr>
      </w:pPr>
    </w:p>
    <w:p w14:paraId="0C89D432" w14:textId="77777777" w:rsidR="00AB1CC5" w:rsidRPr="001B7DE4" w:rsidRDefault="00AB1CC5" w:rsidP="00AB1CC5">
      <w:pPr>
        <w:pStyle w:val="ListParagraph"/>
        <w:numPr>
          <w:ilvl w:val="0"/>
          <w:numId w:val="13"/>
        </w:numPr>
        <w:spacing w:after="160" w:line="259" w:lineRule="auto"/>
        <w:rPr>
          <w:rFonts w:asciiTheme="minorHAnsi" w:hAnsiTheme="minorHAnsi"/>
          <w:sz w:val="22"/>
        </w:rPr>
      </w:pPr>
      <w:r w:rsidRPr="001B7DE4">
        <w:rPr>
          <w:rFonts w:asciiTheme="minorHAnsi" w:hAnsiTheme="minorHAnsi"/>
          <w:sz w:val="22"/>
        </w:rPr>
        <w:t>Children with a</w:t>
      </w:r>
      <w:r w:rsidR="00114390" w:rsidRPr="001B7DE4">
        <w:rPr>
          <w:rFonts w:asciiTheme="minorHAnsi" w:hAnsiTheme="minorHAnsi"/>
          <w:sz w:val="22"/>
        </w:rPr>
        <w:t xml:space="preserve"> normal home address (see Note 5</w:t>
      </w:r>
      <w:r w:rsidRPr="001B7DE4">
        <w:rPr>
          <w:rFonts w:asciiTheme="minorHAnsi" w:hAnsiTheme="minorHAnsi"/>
          <w:sz w:val="22"/>
        </w:rPr>
        <w:t>) in the designated area detailed on the map held by Bracknell Forest LA, Binfield C of E Primary School (VA) School Office and Bracknell Public Library (this is the designated area, as in previous years). [Appendix 1].</w:t>
      </w:r>
    </w:p>
    <w:p w14:paraId="0C89D433" w14:textId="77777777" w:rsidR="00AB1CC5" w:rsidRPr="001B7DE4" w:rsidRDefault="00AB1CC5" w:rsidP="00AB1CC5">
      <w:pPr>
        <w:pStyle w:val="ListParagraph"/>
        <w:rPr>
          <w:rFonts w:asciiTheme="minorHAnsi" w:hAnsiTheme="minorHAnsi"/>
          <w:sz w:val="22"/>
        </w:rPr>
      </w:pPr>
    </w:p>
    <w:p w14:paraId="0C89D434" w14:textId="77777777" w:rsidR="008175DA" w:rsidRPr="001B7DE4" w:rsidRDefault="00AB1CC5" w:rsidP="00AB1CC5">
      <w:pPr>
        <w:pStyle w:val="ListParagraph"/>
        <w:numPr>
          <w:ilvl w:val="0"/>
          <w:numId w:val="13"/>
        </w:numPr>
        <w:spacing w:after="160" w:line="259" w:lineRule="auto"/>
        <w:rPr>
          <w:rFonts w:asciiTheme="minorHAnsi" w:hAnsiTheme="minorHAnsi"/>
          <w:sz w:val="22"/>
        </w:rPr>
      </w:pPr>
      <w:r w:rsidRPr="001B7DE4">
        <w:rPr>
          <w:rFonts w:asciiTheme="minorHAnsi" w:hAnsiTheme="minorHAnsi"/>
          <w:sz w:val="22"/>
        </w:rPr>
        <w:t>All other ch</w:t>
      </w:r>
      <w:r w:rsidR="00114390" w:rsidRPr="001B7DE4">
        <w:rPr>
          <w:rFonts w:asciiTheme="minorHAnsi" w:hAnsiTheme="minorHAnsi"/>
          <w:sz w:val="22"/>
        </w:rPr>
        <w:t>ildren whose parents (see Note 6</w:t>
      </w:r>
      <w:r w:rsidRPr="001B7DE4">
        <w:rPr>
          <w:rFonts w:asciiTheme="minorHAnsi" w:hAnsiTheme="minorHAnsi"/>
          <w:sz w:val="22"/>
        </w:rPr>
        <w:t>) have chosen this school.</w:t>
      </w:r>
      <w:r w:rsidR="008175DA" w:rsidRPr="001B7DE4">
        <w:rPr>
          <w:rFonts w:asciiTheme="minorHAnsi" w:hAnsiTheme="minorHAnsi"/>
          <w:sz w:val="22"/>
        </w:rPr>
        <w:tab/>
      </w:r>
    </w:p>
    <w:p w14:paraId="0C89D435"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 xml:space="preserve">If the school does not have places for all the children in one of the above categories, priority will be given to children who fulfil more than one of the admission criteria in the same priority order as above. </w:t>
      </w:r>
    </w:p>
    <w:p w14:paraId="0C89D436" w14:textId="77777777" w:rsidR="008175DA" w:rsidRPr="0006654B" w:rsidRDefault="008175DA" w:rsidP="00B831DC">
      <w:pPr>
        <w:rPr>
          <w:rFonts w:asciiTheme="minorHAnsi" w:hAnsiTheme="minorHAnsi" w:cstheme="minorHAnsi"/>
          <w:sz w:val="20"/>
          <w:szCs w:val="20"/>
        </w:rPr>
      </w:pPr>
    </w:p>
    <w:p w14:paraId="0C89D437"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This means that those</w:t>
      </w:r>
      <w:r w:rsidR="00291601">
        <w:rPr>
          <w:rFonts w:asciiTheme="minorHAnsi" w:hAnsiTheme="minorHAnsi" w:cstheme="minorHAnsi"/>
          <w:sz w:val="22"/>
          <w:szCs w:val="22"/>
        </w:rPr>
        <w:t xml:space="preserve"> that </w:t>
      </w:r>
      <w:r w:rsidR="000552E2">
        <w:rPr>
          <w:rFonts w:asciiTheme="minorHAnsi" w:hAnsiTheme="minorHAnsi" w:cstheme="minorHAnsi"/>
          <w:sz w:val="22"/>
          <w:szCs w:val="22"/>
        </w:rPr>
        <w:t xml:space="preserve">satisfy criteria 2, 3 and </w:t>
      </w:r>
      <w:r w:rsidR="00E42900">
        <w:rPr>
          <w:rFonts w:asciiTheme="minorHAnsi" w:hAnsiTheme="minorHAnsi" w:cstheme="minorHAnsi"/>
          <w:sz w:val="22"/>
          <w:szCs w:val="22"/>
        </w:rPr>
        <w:t>4,</w:t>
      </w:r>
      <w:r w:rsidR="00291601" w:rsidRPr="00854DAA">
        <w:rPr>
          <w:rFonts w:asciiTheme="minorHAnsi" w:hAnsiTheme="minorHAnsi" w:cstheme="minorHAnsi"/>
          <w:sz w:val="22"/>
          <w:szCs w:val="22"/>
        </w:rPr>
        <w:t xml:space="preserve"> for exampl</w:t>
      </w:r>
      <w:r w:rsidR="00291601">
        <w:rPr>
          <w:rFonts w:asciiTheme="minorHAnsi" w:hAnsiTheme="minorHAnsi" w:cstheme="minorHAnsi"/>
          <w:sz w:val="22"/>
          <w:szCs w:val="22"/>
        </w:rPr>
        <w:t xml:space="preserve">e, </w:t>
      </w:r>
      <w:r w:rsidRPr="00854DAA">
        <w:rPr>
          <w:rFonts w:asciiTheme="minorHAnsi" w:hAnsiTheme="minorHAnsi" w:cstheme="minorHAnsi"/>
          <w:sz w:val="22"/>
          <w:szCs w:val="22"/>
        </w:rPr>
        <w:t xml:space="preserve">will be considered before those that satisfy criteria 2 and 3, who will be considered before those that satisfy criteria 2 and 4, who will be considered before those who satisfy criterion 2 only.  Another example is that those who satisfy criteria 3 and 4 will be considered before those who satisfy criterion 3 only, who will be considered before those who satisfy criterion 4 only.  </w:t>
      </w:r>
    </w:p>
    <w:p w14:paraId="0C89D438" w14:textId="77777777" w:rsidR="008175DA" w:rsidRPr="00854DAA" w:rsidRDefault="008175DA" w:rsidP="00B831DC">
      <w:pPr>
        <w:rPr>
          <w:rFonts w:asciiTheme="minorHAnsi" w:hAnsiTheme="minorHAnsi" w:cstheme="minorHAnsi"/>
          <w:sz w:val="22"/>
          <w:szCs w:val="22"/>
        </w:rPr>
      </w:pPr>
    </w:p>
    <w:p w14:paraId="0C89D439"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 xml:space="preserve">After this, if there are still insufficient places and no distinction can be made between the applicants, a final decision will be made on the radial distance between the home and the school. </w:t>
      </w:r>
    </w:p>
    <w:p w14:paraId="0C89D43A" w14:textId="77777777" w:rsidR="0079260B" w:rsidRPr="0006654B" w:rsidRDefault="0079260B" w:rsidP="00B831DC">
      <w:pPr>
        <w:rPr>
          <w:rFonts w:asciiTheme="minorHAnsi" w:hAnsiTheme="minorHAnsi" w:cstheme="minorHAnsi"/>
          <w:sz w:val="20"/>
          <w:szCs w:val="20"/>
        </w:rPr>
      </w:pPr>
    </w:p>
    <w:p w14:paraId="0C89D43B" w14:textId="77777777" w:rsidR="007F6AAD" w:rsidRPr="00854DAA" w:rsidRDefault="007F6AAD" w:rsidP="00B831DC">
      <w:pPr>
        <w:rPr>
          <w:rFonts w:asciiTheme="minorHAnsi" w:hAnsiTheme="minorHAnsi" w:cstheme="minorHAnsi"/>
          <w:bCs/>
          <w:sz w:val="22"/>
          <w:szCs w:val="22"/>
        </w:rPr>
      </w:pPr>
      <w:r w:rsidRPr="00854DAA">
        <w:rPr>
          <w:rFonts w:asciiTheme="minorHAnsi" w:hAnsiTheme="minorHAnsi" w:cstheme="minorHAnsi"/>
          <w:bCs/>
          <w:sz w:val="22"/>
          <w:szCs w:val="22"/>
        </w:rPr>
        <w:t>Those living nearer to the school will be placed higher than those living further away.  Radial distance will be based on the co-ordinates for the property and the school – known as the ‘C’ point, as defined in the Local</w:t>
      </w:r>
      <w:r w:rsidR="00491C96" w:rsidRPr="00854DAA">
        <w:rPr>
          <w:rFonts w:asciiTheme="minorHAnsi" w:hAnsiTheme="minorHAnsi" w:cstheme="minorHAnsi"/>
          <w:bCs/>
          <w:sz w:val="22"/>
          <w:szCs w:val="22"/>
        </w:rPr>
        <w:t xml:space="preserve"> </w:t>
      </w:r>
      <w:r w:rsidRPr="00854DAA">
        <w:rPr>
          <w:rFonts w:asciiTheme="minorHAnsi" w:hAnsiTheme="minorHAnsi" w:cstheme="minorHAnsi"/>
          <w:bCs/>
          <w:sz w:val="22"/>
          <w:szCs w:val="22"/>
        </w:rPr>
        <w:t>Land and property Gazetteer and based on the Ordnance Survey’s national system.</w:t>
      </w:r>
    </w:p>
    <w:p w14:paraId="0C89D43C" w14:textId="77777777" w:rsidR="0091532E" w:rsidRPr="0006654B" w:rsidRDefault="0091532E" w:rsidP="00B831DC">
      <w:pPr>
        <w:rPr>
          <w:rFonts w:asciiTheme="minorHAnsi" w:hAnsiTheme="minorHAnsi" w:cstheme="minorHAnsi"/>
          <w:bCs/>
          <w:sz w:val="20"/>
          <w:szCs w:val="20"/>
        </w:rPr>
      </w:pPr>
    </w:p>
    <w:p w14:paraId="0C89D43D" w14:textId="77777777" w:rsidR="007F6AAD" w:rsidRPr="00854DAA" w:rsidRDefault="007F6AAD" w:rsidP="00B831DC">
      <w:pPr>
        <w:rPr>
          <w:rFonts w:asciiTheme="minorHAnsi" w:hAnsiTheme="minorHAnsi" w:cstheme="minorHAnsi"/>
          <w:bCs/>
          <w:sz w:val="22"/>
          <w:szCs w:val="22"/>
        </w:rPr>
      </w:pPr>
      <w:r w:rsidRPr="00854DAA">
        <w:rPr>
          <w:rFonts w:asciiTheme="minorHAnsi" w:hAnsiTheme="minorHAnsi" w:cstheme="minorHAnsi"/>
          <w:bCs/>
          <w:sz w:val="22"/>
          <w:szCs w:val="22"/>
        </w:rPr>
        <w:t>Distances are measured using direct distance calculations within a computer system.  The measurement of each distance has been calculated using Pythagoras’ Theorem.  The way in which this is done is to calculate the distance in metres between the Easting and Northing co-ordinates for each location.  The measurement in metres is then multiplied by 0.000621317 to convert this measurement to miles.  The same method of calculation is used for each distance measured.</w:t>
      </w:r>
    </w:p>
    <w:p w14:paraId="0C89D43E" w14:textId="77777777" w:rsidR="008175DA" w:rsidRPr="0006654B" w:rsidRDefault="008175DA" w:rsidP="00B831DC">
      <w:pPr>
        <w:rPr>
          <w:rFonts w:asciiTheme="minorHAnsi" w:hAnsiTheme="minorHAnsi" w:cstheme="minorHAnsi"/>
          <w:b/>
          <w:bCs/>
          <w:sz w:val="20"/>
          <w:szCs w:val="20"/>
        </w:rPr>
      </w:pPr>
    </w:p>
    <w:p w14:paraId="0C89D43F" w14:textId="77777777" w:rsidR="00AA6A1B" w:rsidRPr="00854DAA" w:rsidRDefault="00AA6A1B" w:rsidP="00B831DC">
      <w:pPr>
        <w:rPr>
          <w:rFonts w:asciiTheme="minorHAnsi" w:hAnsiTheme="minorHAnsi" w:cstheme="minorHAnsi"/>
          <w:sz w:val="22"/>
          <w:szCs w:val="22"/>
        </w:rPr>
      </w:pPr>
      <w:r w:rsidRPr="00854DAA">
        <w:rPr>
          <w:rFonts w:asciiTheme="minorHAnsi" w:hAnsiTheme="minorHAnsi" w:cstheme="minorHAnsi"/>
          <w:sz w:val="22"/>
          <w:szCs w:val="22"/>
        </w:rPr>
        <w:t xml:space="preserve">When two or more children applying are equally placed according to the criteria and radial distance from the school as measured by the LA, then lots will be </w:t>
      </w:r>
      <w:r w:rsidR="00DC0C97" w:rsidRPr="00854DAA">
        <w:rPr>
          <w:rFonts w:asciiTheme="minorHAnsi" w:hAnsiTheme="minorHAnsi" w:cstheme="minorHAnsi"/>
          <w:sz w:val="22"/>
          <w:szCs w:val="22"/>
        </w:rPr>
        <w:t>drawn,</w:t>
      </w:r>
      <w:r w:rsidRPr="00854DAA">
        <w:rPr>
          <w:rFonts w:asciiTheme="minorHAnsi" w:hAnsiTheme="minorHAnsi" w:cstheme="minorHAnsi"/>
          <w:sz w:val="22"/>
          <w:szCs w:val="22"/>
        </w:rPr>
        <w:t xml:space="preserve"> and the first name drawn will be placed highest in order of priority and so on.</w:t>
      </w:r>
    </w:p>
    <w:p w14:paraId="0C89D440" w14:textId="77777777" w:rsidR="00C22655" w:rsidRPr="0006654B" w:rsidRDefault="00C22655" w:rsidP="00B831DC">
      <w:pPr>
        <w:rPr>
          <w:rFonts w:asciiTheme="minorHAnsi" w:hAnsiTheme="minorHAnsi" w:cstheme="minorHAnsi"/>
          <w:sz w:val="20"/>
          <w:szCs w:val="20"/>
        </w:rPr>
      </w:pPr>
    </w:p>
    <w:p w14:paraId="0C89D441"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b/>
          <w:bCs/>
          <w:sz w:val="22"/>
          <w:szCs w:val="22"/>
        </w:rPr>
        <w:t>Drawing of Lots</w:t>
      </w:r>
    </w:p>
    <w:p w14:paraId="0C89D442"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The names of the applicants will be written on equal size and shape pieces of paper that will be folded into</w:t>
      </w:r>
      <w:r w:rsidR="00BC1116" w:rsidRPr="00854DAA">
        <w:rPr>
          <w:rFonts w:asciiTheme="minorHAnsi" w:hAnsiTheme="minorHAnsi" w:cstheme="minorHAnsi"/>
          <w:sz w:val="22"/>
          <w:szCs w:val="22"/>
        </w:rPr>
        <w:t xml:space="preserve"> </w:t>
      </w:r>
      <w:r w:rsidRPr="00854DAA">
        <w:rPr>
          <w:rFonts w:asciiTheme="minorHAnsi" w:hAnsiTheme="minorHAnsi" w:cstheme="minorHAnsi"/>
          <w:sz w:val="22"/>
          <w:szCs w:val="22"/>
        </w:rPr>
        <w:t xml:space="preserve">four and placed in a paper bag.  </w:t>
      </w:r>
      <w:r w:rsidR="002225E4" w:rsidRPr="00854DAA">
        <w:rPr>
          <w:rFonts w:asciiTheme="minorHAnsi" w:hAnsiTheme="minorHAnsi" w:cstheme="minorHAnsi"/>
          <w:sz w:val="22"/>
          <w:szCs w:val="22"/>
        </w:rPr>
        <w:t xml:space="preserve">A person independent of the school will </w:t>
      </w:r>
      <w:r w:rsidRPr="00854DAA">
        <w:rPr>
          <w:rFonts w:asciiTheme="minorHAnsi" w:hAnsiTheme="minorHAnsi" w:cstheme="minorHAnsi"/>
          <w:sz w:val="22"/>
          <w:szCs w:val="22"/>
        </w:rPr>
        <w:t xml:space="preserve">draw one paper </w:t>
      </w:r>
      <w:r w:rsidR="002225E4" w:rsidRPr="00854DAA">
        <w:rPr>
          <w:rFonts w:asciiTheme="minorHAnsi" w:hAnsiTheme="minorHAnsi" w:cstheme="minorHAnsi"/>
          <w:sz w:val="22"/>
          <w:szCs w:val="22"/>
        </w:rPr>
        <w:t>at a</w:t>
      </w:r>
      <w:r w:rsidRPr="00854DAA">
        <w:rPr>
          <w:rFonts w:asciiTheme="minorHAnsi" w:hAnsiTheme="minorHAnsi" w:cstheme="minorHAnsi"/>
          <w:sz w:val="22"/>
          <w:szCs w:val="22"/>
        </w:rPr>
        <w:t xml:space="preserve"> time from the bag.</w:t>
      </w:r>
    </w:p>
    <w:p w14:paraId="0C89D443" w14:textId="77777777" w:rsidR="002225E4" w:rsidRPr="0006654B" w:rsidRDefault="002225E4" w:rsidP="00B831DC">
      <w:pPr>
        <w:rPr>
          <w:rFonts w:asciiTheme="minorHAnsi" w:hAnsiTheme="minorHAnsi" w:cstheme="minorHAnsi"/>
          <w:sz w:val="20"/>
          <w:szCs w:val="20"/>
        </w:rPr>
      </w:pPr>
    </w:p>
    <w:p w14:paraId="0C89D444"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 xml:space="preserve">If the demand for places exceeds the </w:t>
      </w:r>
      <w:r w:rsidR="00DC0C97" w:rsidRPr="00854DAA">
        <w:rPr>
          <w:rFonts w:asciiTheme="minorHAnsi" w:hAnsiTheme="minorHAnsi" w:cstheme="minorHAnsi"/>
          <w:sz w:val="22"/>
          <w:szCs w:val="22"/>
        </w:rPr>
        <w:t>PAN,</w:t>
      </w:r>
      <w:r w:rsidRPr="00854DAA">
        <w:rPr>
          <w:rFonts w:asciiTheme="minorHAnsi" w:hAnsiTheme="minorHAnsi" w:cstheme="minorHAnsi"/>
          <w:sz w:val="22"/>
          <w:szCs w:val="22"/>
        </w:rPr>
        <w:t xml:space="preserve"> the school will admit up to the Planned Admission Number and no places will be reserved for pupils moving into the designated area.</w:t>
      </w:r>
    </w:p>
    <w:p w14:paraId="0C89D445" w14:textId="77777777" w:rsidR="008175DA" w:rsidRPr="0006654B" w:rsidRDefault="008175DA" w:rsidP="00B831DC">
      <w:pPr>
        <w:rPr>
          <w:rFonts w:asciiTheme="minorHAnsi" w:hAnsiTheme="minorHAnsi" w:cstheme="minorHAnsi"/>
          <w:sz w:val="20"/>
          <w:szCs w:val="20"/>
        </w:rPr>
      </w:pPr>
    </w:p>
    <w:p w14:paraId="0C89D446" w14:textId="32C5DFAD"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 xml:space="preserve">The Governing Body will make its decision about the allocation of places based on the above order of </w:t>
      </w:r>
      <w:proofErr w:type="gramStart"/>
      <w:r w:rsidRPr="00854DAA">
        <w:rPr>
          <w:rFonts w:asciiTheme="minorHAnsi" w:hAnsiTheme="minorHAnsi" w:cstheme="minorHAnsi"/>
          <w:sz w:val="22"/>
          <w:szCs w:val="22"/>
        </w:rPr>
        <w:t>criteria, and</w:t>
      </w:r>
      <w:proofErr w:type="gramEnd"/>
      <w:r w:rsidRPr="00854DAA">
        <w:rPr>
          <w:rFonts w:asciiTheme="minorHAnsi" w:hAnsiTheme="minorHAnsi" w:cstheme="minorHAnsi"/>
          <w:sz w:val="22"/>
          <w:szCs w:val="22"/>
        </w:rPr>
        <w:t xml:space="preserve"> will submit (a) a ranked list of all applications to </w:t>
      </w:r>
      <w:r w:rsidRPr="00053941">
        <w:rPr>
          <w:rFonts w:asciiTheme="minorHAnsi" w:hAnsiTheme="minorHAnsi" w:cstheme="minorHAnsi"/>
          <w:sz w:val="22"/>
          <w:szCs w:val="22"/>
        </w:rPr>
        <w:t xml:space="preserve">the LA by </w:t>
      </w:r>
      <w:r w:rsidR="00053941" w:rsidRPr="00053941">
        <w:rPr>
          <w:rFonts w:asciiTheme="minorHAnsi" w:hAnsiTheme="minorHAnsi" w:cstheme="minorHAnsi"/>
          <w:sz w:val="22"/>
          <w:szCs w:val="22"/>
          <w:u w:val="single"/>
        </w:rPr>
        <w:t>1</w:t>
      </w:r>
      <w:r w:rsidR="00730211">
        <w:rPr>
          <w:rFonts w:asciiTheme="minorHAnsi" w:hAnsiTheme="minorHAnsi" w:cstheme="minorHAnsi"/>
          <w:sz w:val="22"/>
          <w:szCs w:val="22"/>
          <w:u w:val="single"/>
        </w:rPr>
        <w:t>3</w:t>
      </w:r>
      <w:r w:rsidR="0083645B" w:rsidRPr="00053941">
        <w:rPr>
          <w:rFonts w:asciiTheme="minorHAnsi" w:hAnsiTheme="minorHAnsi" w:cstheme="minorHAnsi"/>
          <w:sz w:val="22"/>
          <w:szCs w:val="22"/>
          <w:u w:val="single"/>
          <w:vertAlign w:val="superscript"/>
        </w:rPr>
        <w:t>th</w:t>
      </w:r>
      <w:r w:rsidR="0083645B" w:rsidRPr="00053941">
        <w:rPr>
          <w:rFonts w:asciiTheme="minorHAnsi" w:hAnsiTheme="minorHAnsi" w:cstheme="minorHAnsi"/>
          <w:sz w:val="22"/>
          <w:szCs w:val="22"/>
          <w:u w:val="single"/>
        </w:rPr>
        <w:t xml:space="preserve"> March 20</w:t>
      </w:r>
      <w:r w:rsidR="000F18F1">
        <w:rPr>
          <w:rFonts w:asciiTheme="minorHAnsi" w:hAnsiTheme="minorHAnsi" w:cstheme="minorHAnsi"/>
          <w:sz w:val="22"/>
          <w:szCs w:val="22"/>
          <w:u w:val="single"/>
        </w:rPr>
        <w:t>2</w:t>
      </w:r>
      <w:r w:rsidR="00730211">
        <w:rPr>
          <w:rFonts w:asciiTheme="minorHAnsi" w:hAnsiTheme="minorHAnsi" w:cstheme="minorHAnsi"/>
          <w:sz w:val="22"/>
          <w:szCs w:val="22"/>
          <w:u w:val="single"/>
        </w:rPr>
        <w:t>5</w:t>
      </w:r>
      <w:r w:rsidR="00491C96" w:rsidRPr="00053941">
        <w:rPr>
          <w:rFonts w:asciiTheme="minorHAnsi" w:hAnsiTheme="minorHAnsi" w:cstheme="minorHAnsi"/>
          <w:sz w:val="22"/>
          <w:szCs w:val="22"/>
          <w:u w:val="single"/>
        </w:rPr>
        <w:t xml:space="preserve"> </w:t>
      </w:r>
      <w:r w:rsidRPr="00053941">
        <w:rPr>
          <w:rFonts w:asciiTheme="minorHAnsi" w:hAnsiTheme="minorHAnsi" w:cstheme="minorHAnsi"/>
          <w:sz w:val="22"/>
          <w:szCs w:val="22"/>
        </w:rPr>
        <w:t>and (b) an explanation</w:t>
      </w:r>
      <w:r w:rsidRPr="00854DAA">
        <w:rPr>
          <w:rFonts w:asciiTheme="minorHAnsi" w:hAnsiTheme="minorHAnsi" w:cstheme="minorHAnsi"/>
          <w:sz w:val="22"/>
          <w:szCs w:val="22"/>
        </w:rPr>
        <w:t xml:space="preserve"> of how places have been allocated so that this may be sent out to unsuccessful applicants.</w:t>
      </w:r>
    </w:p>
    <w:p w14:paraId="0C89D447" w14:textId="77777777" w:rsidR="008175DA" w:rsidRPr="0006654B" w:rsidRDefault="008175DA" w:rsidP="00B831DC">
      <w:pPr>
        <w:rPr>
          <w:rFonts w:asciiTheme="minorHAnsi" w:hAnsiTheme="minorHAnsi" w:cstheme="minorHAnsi"/>
          <w:sz w:val="20"/>
          <w:szCs w:val="20"/>
        </w:rPr>
      </w:pPr>
    </w:p>
    <w:p w14:paraId="0C89D448"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The Bracknell Forest LA and the Governing Body will construct a waiting list (from the above information) and agree on who should be contacted if a place becomes available.</w:t>
      </w:r>
    </w:p>
    <w:p w14:paraId="0C89D449" w14:textId="77777777" w:rsidR="00C92594" w:rsidRPr="0006654B" w:rsidRDefault="00C92594" w:rsidP="00B831DC">
      <w:pPr>
        <w:rPr>
          <w:rFonts w:asciiTheme="minorHAnsi" w:hAnsiTheme="minorHAnsi" w:cstheme="minorHAnsi"/>
          <w:sz w:val="20"/>
          <w:szCs w:val="20"/>
        </w:rPr>
      </w:pPr>
    </w:p>
    <w:p w14:paraId="0C89D44A" w14:textId="77777777" w:rsidR="00C92594" w:rsidRPr="00854DAA" w:rsidRDefault="00C92594" w:rsidP="00B831DC">
      <w:pPr>
        <w:rPr>
          <w:rFonts w:asciiTheme="minorHAnsi" w:hAnsiTheme="minorHAnsi" w:cstheme="minorHAnsi"/>
          <w:sz w:val="22"/>
          <w:szCs w:val="22"/>
        </w:rPr>
      </w:pPr>
      <w:r w:rsidRPr="00854DAA">
        <w:rPr>
          <w:rFonts w:asciiTheme="minorHAnsi" w:hAnsiTheme="minorHAnsi" w:cstheme="minorHAnsi"/>
          <w:sz w:val="22"/>
          <w:szCs w:val="22"/>
        </w:rPr>
        <w:t>Notes:</w:t>
      </w:r>
    </w:p>
    <w:p w14:paraId="0C89D44B" w14:textId="77777777" w:rsidR="008175DA" w:rsidRPr="0006654B" w:rsidRDefault="008175DA" w:rsidP="00B831DC">
      <w:pPr>
        <w:rPr>
          <w:rFonts w:asciiTheme="minorHAnsi" w:hAnsiTheme="minorHAnsi" w:cstheme="minorHAnsi"/>
          <w:b/>
          <w:bCs/>
          <w:sz w:val="20"/>
          <w:szCs w:val="20"/>
        </w:rPr>
      </w:pPr>
    </w:p>
    <w:p w14:paraId="0C89D44C" w14:textId="77777777" w:rsidR="00642CEC" w:rsidRDefault="00C92594" w:rsidP="00C92594">
      <w:pPr>
        <w:rPr>
          <w:rFonts w:asciiTheme="minorHAnsi" w:hAnsiTheme="minorHAnsi" w:cstheme="minorHAnsi"/>
          <w:b/>
          <w:bCs/>
          <w:i/>
          <w:sz w:val="22"/>
          <w:szCs w:val="22"/>
        </w:rPr>
      </w:pPr>
      <w:r w:rsidRPr="00854DAA">
        <w:rPr>
          <w:rFonts w:asciiTheme="minorHAnsi" w:hAnsiTheme="minorHAnsi" w:cstheme="minorHAnsi"/>
          <w:b/>
          <w:bCs/>
          <w:i/>
          <w:sz w:val="22"/>
          <w:szCs w:val="22"/>
        </w:rPr>
        <w:t xml:space="preserve">Note 1: </w:t>
      </w:r>
    </w:p>
    <w:p w14:paraId="0C89D44D" w14:textId="77777777" w:rsidR="001732C7" w:rsidRPr="00923973" w:rsidRDefault="001732C7" w:rsidP="001732C7">
      <w:pPr>
        <w:pStyle w:val="ListParagraph"/>
        <w:numPr>
          <w:ilvl w:val="0"/>
          <w:numId w:val="10"/>
        </w:numPr>
        <w:rPr>
          <w:rFonts w:asciiTheme="minorHAnsi" w:hAnsiTheme="minorHAnsi" w:cstheme="minorHAnsi"/>
          <w:sz w:val="22"/>
          <w:szCs w:val="22"/>
        </w:rPr>
      </w:pPr>
      <w:r w:rsidRPr="00642CEC">
        <w:rPr>
          <w:rFonts w:asciiTheme="minorHAnsi" w:hAnsiTheme="minorHAnsi" w:cstheme="minorHAnsi"/>
          <w:i/>
          <w:sz w:val="22"/>
          <w:szCs w:val="22"/>
          <w:shd w:val="clear" w:color="auto" w:fill="FFFFFF"/>
        </w:rPr>
        <w:t xml:space="preserve">By a “looked-after child” </w:t>
      </w:r>
      <w:r w:rsidRPr="00390DE6">
        <w:rPr>
          <w:rFonts w:asciiTheme="minorHAnsi" w:hAnsiTheme="minorHAnsi" w:cstheme="minorHAnsi"/>
          <w:i/>
          <w:sz w:val="22"/>
          <w:szCs w:val="22"/>
          <w:shd w:val="clear" w:color="auto" w:fill="FFFFFF"/>
        </w:rPr>
        <w:t xml:space="preserve">we </w:t>
      </w:r>
      <w:r w:rsidRPr="00390DE6">
        <w:rPr>
          <w:rFonts w:asciiTheme="minorHAnsi" w:hAnsiTheme="minorHAnsi" w:cstheme="minorHAnsi"/>
          <w:i/>
          <w:sz w:val="22"/>
          <w:szCs w:val="22"/>
        </w:rPr>
        <w:t xml:space="preserve">mean </w:t>
      </w:r>
      <w:r w:rsidRPr="00A165DE">
        <w:rPr>
          <w:rFonts w:asciiTheme="minorHAnsi" w:hAnsiTheme="minorHAnsi" w:cstheme="minorHAnsi"/>
          <w:i/>
          <w:sz w:val="22"/>
          <w:szCs w:val="22"/>
        </w:rPr>
        <w:t xml:space="preserve"> a child who is (a) in the care of a local authority, or (b) being provided with accommodation by a local authority in the exercise of their social services functions (see the definition in Section 22(1) of the Children Act 1989) at the time of makin</w:t>
      </w:r>
      <w:r>
        <w:rPr>
          <w:rFonts w:asciiTheme="minorHAnsi" w:hAnsiTheme="minorHAnsi" w:cstheme="minorHAnsi"/>
          <w:i/>
          <w:sz w:val="22"/>
          <w:szCs w:val="22"/>
        </w:rPr>
        <w:t xml:space="preserve">g an application to a school. </w:t>
      </w:r>
      <w:r w:rsidRPr="00A165DE">
        <w:rPr>
          <w:rFonts w:asciiTheme="minorHAnsi" w:hAnsiTheme="minorHAnsi" w:cstheme="minorHAnsi"/>
          <w:i/>
          <w:sz w:val="22"/>
          <w:szCs w:val="22"/>
        </w:rPr>
        <w:t>A child is regarded as having been in state care outside of England if they were in the care of or were accommodated by a public authority, a religious organisation, or any other provider of care whose sole or main purpose is to benefit society</w:t>
      </w:r>
      <w:r>
        <w:rPr>
          <w:rFonts w:asciiTheme="minorHAnsi" w:hAnsiTheme="minorHAnsi" w:cstheme="minorHAnsi"/>
          <w:i/>
          <w:sz w:val="22"/>
          <w:szCs w:val="22"/>
        </w:rPr>
        <w:t>.</w:t>
      </w:r>
      <w:r w:rsidRPr="00923973">
        <w:rPr>
          <w:rFonts w:asciiTheme="minorHAnsi" w:hAnsiTheme="minorHAnsi" w:cstheme="minorHAnsi"/>
          <w:i/>
          <w:sz w:val="22"/>
          <w:szCs w:val="22"/>
          <w:shd w:val="clear" w:color="auto" w:fill="FFFFFF"/>
        </w:rPr>
        <w:t xml:space="preserve"> </w:t>
      </w:r>
    </w:p>
    <w:p w14:paraId="0C89D44E" w14:textId="77777777" w:rsidR="00C92594" w:rsidRPr="00642CEC" w:rsidRDefault="00C92594" w:rsidP="00642CEC">
      <w:pPr>
        <w:pStyle w:val="ListParagraph"/>
        <w:numPr>
          <w:ilvl w:val="0"/>
          <w:numId w:val="10"/>
        </w:numPr>
        <w:rPr>
          <w:rFonts w:asciiTheme="minorHAnsi" w:hAnsiTheme="minorHAnsi" w:cstheme="minorHAnsi"/>
          <w:i/>
          <w:sz w:val="22"/>
          <w:szCs w:val="22"/>
        </w:rPr>
      </w:pPr>
      <w:r w:rsidRPr="00642CEC">
        <w:rPr>
          <w:rFonts w:asciiTheme="minorHAnsi" w:hAnsiTheme="minorHAnsi" w:cstheme="minorHAnsi"/>
          <w:i/>
          <w:sz w:val="22"/>
          <w:szCs w:val="22"/>
          <w:shd w:val="clear" w:color="auto" w:fill="FFFFFF"/>
        </w:rPr>
        <w:t xml:space="preserve">An adoption order is one made under the Adoption Act 1976 (Section 12) or the Adoption and Children Act 2002 (Section 46).  </w:t>
      </w:r>
    </w:p>
    <w:p w14:paraId="0C89D44F" w14:textId="77777777" w:rsidR="00C92594" w:rsidRPr="00642CEC" w:rsidRDefault="00C92594" w:rsidP="00642CEC">
      <w:pPr>
        <w:pStyle w:val="ListParagraph"/>
        <w:numPr>
          <w:ilvl w:val="0"/>
          <w:numId w:val="10"/>
        </w:numPr>
        <w:rPr>
          <w:rFonts w:asciiTheme="minorHAnsi" w:hAnsiTheme="minorHAnsi" w:cstheme="minorHAnsi"/>
          <w:i/>
          <w:sz w:val="22"/>
          <w:szCs w:val="22"/>
        </w:rPr>
      </w:pPr>
      <w:r w:rsidRPr="00642CEC">
        <w:rPr>
          <w:rFonts w:asciiTheme="minorHAnsi" w:hAnsiTheme="minorHAnsi" w:cstheme="minorHAnsi"/>
          <w:i/>
          <w:sz w:val="22"/>
          <w:szCs w:val="22"/>
          <w:shd w:val="clear" w:color="auto" w:fill="FFFFFF"/>
        </w:rPr>
        <w:t xml:space="preserve">A ‘child arrangements order’ is one settling the arrangements to be made as to the person with whom the child is to live (Children Act 1989, Section 8, as amended by the Children and Families Act 2014, Section 14).  </w:t>
      </w:r>
    </w:p>
    <w:p w14:paraId="0C89D450" w14:textId="77777777" w:rsidR="00C92594" w:rsidRPr="00642CEC" w:rsidRDefault="00C92594" w:rsidP="00642CEC">
      <w:pPr>
        <w:pStyle w:val="ListParagraph"/>
        <w:numPr>
          <w:ilvl w:val="0"/>
          <w:numId w:val="10"/>
        </w:numPr>
        <w:rPr>
          <w:rFonts w:asciiTheme="minorHAnsi" w:hAnsiTheme="minorHAnsi" w:cstheme="minorHAnsi"/>
          <w:i/>
          <w:sz w:val="22"/>
          <w:szCs w:val="22"/>
          <w:shd w:val="clear" w:color="auto" w:fill="FFFFFF"/>
        </w:rPr>
      </w:pPr>
      <w:r w:rsidRPr="00642CEC">
        <w:rPr>
          <w:rFonts w:asciiTheme="minorHAnsi" w:hAnsiTheme="minorHAnsi" w:cstheme="minorHAnsi"/>
          <w:i/>
          <w:sz w:val="22"/>
          <w:szCs w:val="22"/>
          <w:shd w:val="clear" w:color="auto" w:fill="FFFFFF"/>
        </w:rPr>
        <w:t xml:space="preserve">A ‘special guardianship order’ is one appointing one or more individuals to be a child’s special guardian/s (Children Act 1989, Section 14A).  </w:t>
      </w:r>
    </w:p>
    <w:p w14:paraId="0C89D451" w14:textId="77777777" w:rsidR="00AB1CC5" w:rsidRDefault="00AB1CC5" w:rsidP="00C92594">
      <w:pPr>
        <w:rPr>
          <w:rFonts w:asciiTheme="minorHAnsi" w:hAnsiTheme="minorHAnsi" w:cstheme="minorHAnsi"/>
          <w:i/>
          <w:sz w:val="20"/>
          <w:szCs w:val="20"/>
          <w:shd w:val="clear" w:color="auto" w:fill="FFFFFF"/>
        </w:rPr>
      </w:pPr>
    </w:p>
    <w:p w14:paraId="0C89D452" w14:textId="77777777" w:rsidR="00750211" w:rsidRDefault="00750211" w:rsidP="00C92594">
      <w:pPr>
        <w:rPr>
          <w:rFonts w:asciiTheme="minorHAnsi" w:hAnsiTheme="minorHAnsi" w:cstheme="minorHAnsi"/>
          <w:i/>
          <w:sz w:val="20"/>
          <w:szCs w:val="20"/>
          <w:shd w:val="clear" w:color="auto" w:fill="FFFFFF"/>
        </w:rPr>
      </w:pPr>
    </w:p>
    <w:p w14:paraId="0C89D453" w14:textId="77777777" w:rsidR="00750211" w:rsidRPr="001B7DE4" w:rsidRDefault="00750211" w:rsidP="006F04A7">
      <w:pPr>
        <w:rPr>
          <w:rFonts w:asciiTheme="minorHAnsi" w:hAnsiTheme="minorHAnsi"/>
          <w:b/>
          <w:i/>
          <w:sz w:val="22"/>
          <w:shd w:val="clear" w:color="auto" w:fill="FFFFFF"/>
        </w:rPr>
      </w:pPr>
      <w:r w:rsidRPr="001B7DE4">
        <w:rPr>
          <w:rFonts w:asciiTheme="minorHAnsi" w:hAnsiTheme="minorHAnsi"/>
          <w:b/>
          <w:i/>
          <w:sz w:val="22"/>
          <w:shd w:val="clear" w:color="auto" w:fill="FFFFFF"/>
        </w:rPr>
        <w:t>Note 2:</w:t>
      </w:r>
    </w:p>
    <w:p w14:paraId="0C89D454" w14:textId="77777777" w:rsidR="006F04A7" w:rsidRPr="001B7DE4" w:rsidRDefault="006F04A7" w:rsidP="006F04A7">
      <w:pPr>
        <w:pStyle w:val="ListParagraph"/>
        <w:numPr>
          <w:ilvl w:val="0"/>
          <w:numId w:val="16"/>
        </w:numPr>
        <w:rPr>
          <w:rFonts w:asciiTheme="minorHAnsi" w:hAnsiTheme="minorHAnsi"/>
          <w:i/>
          <w:sz w:val="22"/>
          <w:shd w:val="clear" w:color="auto" w:fill="FFFFFF"/>
        </w:rPr>
      </w:pPr>
      <w:r w:rsidRPr="001B7DE4">
        <w:rPr>
          <w:rFonts w:asciiTheme="minorHAnsi" w:hAnsiTheme="minorHAnsi"/>
          <w:i/>
          <w:sz w:val="22"/>
          <w:shd w:val="clear" w:color="auto" w:fill="FFFFFF"/>
        </w:rPr>
        <w:t xml:space="preserve">Families who have exceptional medical </w:t>
      </w:r>
      <w:r w:rsidR="000B7D36" w:rsidRPr="001B7DE4">
        <w:rPr>
          <w:rFonts w:asciiTheme="minorHAnsi" w:hAnsiTheme="minorHAnsi"/>
          <w:i/>
          <w:sz w:val="22"/>
          <w:shd w:val="clear" w:color="auto" w:fill="FFFFFF"/>
        </w:rPr>
        <w:t>or social needs:</w:t>
      </w:r>
    </w:p>
    <w:p w14:paraId="0C89D455" w14:textId="77777777" w:rsidR="006F04A7" w:rsidRPr="001B7DE4" w:rsidRDefault="006F04A7" w:rsidP="006F04A7">
      <w:pPr>
        <w:rPr>
          <w:rFonts w:asciiTheme="minorHAnsi" w:hAnsiTheme="minorHAnsi" w:cstheme="minorHAnsi"/>
          <w:i/>
          <w:sz w:val="22"/>
        </w:rPr>
      </w:pPr>
      <w:r w:rsidRPr="001B7DE4">
        <w:rPr>
          <w:rFonts w:asciiTheme="minorHAnsi" w:hAnsiTheme="minorHAnsi"/>
          <w:i/>
          <w:sz w:val="22"/>
        </w:rPr>
        <w:t xml:space="preserve">When applying under criterion 2 (exceptional medical or social needs), you must include supporting evidence from an independent professional person who is aware of the situation and supports your reasons for preferring </w:t>
      </w:r>
      <w:r w:rsidR="002E2DC3" w:rsidRPr="001B7DE4">
        <w:rPr>
          <w:rFonts w:asciiTheme="minorHAnsi" w:hAnsiTheme="minorHAnsi"/>
          <w:i/>
          <w:sz w:val="22"/>
        </w:rPr>
        <w:t>Binfield Primary</w:t>
      </w:r>
      <w:r w:rsidRPr="001B7DE4">
        <w:rPr>
          <w:rFonts w:asciiTheme="minorHAnsi" w:hAnsiTheme="minorHAnsi"/>
          <w:i/>
          <w:sz w:val="22"/>
        </w:rPr>
        <w:t xml:space="preserve"> School. This supporting evidence must clearly demonstrate why the school is the most suitable and must illustrate the difficulties that would be caused if your child had to attend another school. The person supplying the evidence should be a doctor, heath visitor, social worker, etc. who is aware of your child’s or your own case. The school reserves the right to ask for further evidence or clarification where necessary and may seek the advice of appropriate educational professionals where necessary.</w:t>
      </w:r>
    </w:p>
    <w:p w14:paraId="0C89D456" w14:textId="77777777" w:rsidR="000B7D36" w:rsidRPr="000B7D36" w:rsidRDefault="000B7D36" w:rsidP="006F04A7">
      <w:pPr>
        <w:rPr>
          <w:rFonts w:asciiTheme="minorHAnsi" w:hAnsiTheme="minorHAnsi" w:cstheme="minorHAnsi"/>
          <w:b/>
          <w:i/>
          <w:sz w:val="20"/>
          <w:szCs w:val="20"/>
          <w:shd w:val="clear" w:color="auto" w:fill="FFFFFF"/>
        </w:rPr>
      </w:pPr>
      <w:r w:rsidRPr="001B7DE4">
        <w:rPr>
          <w:rFonts w:asciiTheme="minorHAnsi" w:hAnsiTheme="minorHAnsi"/>
          <w:i/>
          <w:sz w:val="22"/>
        </w:rPr>
        <w:t>(Taken directly from ODBE Admission Guidance 2022/2023)</w:t>
      </w:r>
    </w:p>
    <w:p w14:paraId="0C89D457" w14:textId="77777777" w:rsidR="00750211" w:rsidRPr="0006654B" w:rsidRDefault="00750211" w:rsidP="00C92594">
      <w:pPr>
        <w:rPr>
          <w:rFonts w:asciiTheme="minorHAnsi" w:hAnsiTheme="minorHAnsi" w:cstheme="minorHAnsi"/>
          <w:i/>
          <w:sz w:val="20"/>
          <w:szCs w:val="20"/>
          <w:shd w:val="clear" w:color="auto" w:fill="FFFFFF"/>
        </w:rPr>
      </w:pPr>
    </w:p>
    <w:p w14:paraId="0C89D458" w14:textId="77777777" w:rsidR="00642CEC" w:rsidRDefault="00750211" w:rsidP="00C92594">
      <w:pPr>
        <w:rPr>
          <w:rFonts w:asciiTheme="minorHAnsi" w:hAnsiTheme="minorHAnsi" w:cstheme="minorHAnsi"/>
          <w:i/>
          <w:sz w:val="22"/>
          <w:szCs w:val="22"/>
        </w:rPr>
      </w:pPr>
      <w:r>
        <w:rPr>
          <w:rFonts w:asciiTheme="minorHAnsi" w:hAnsiTheme="minorHAnsi" w:cstheme="minorHAnsi"/>
          <w:b/>
          <w:i/>
          <w:sz w:val="22"/>
          <w:szCs w:val="22"/>
        </w:rPr>
        <w:t>Note 3</w:t>
      </w:r>
      <w:r w:rsidR="00D046A6" w:rsidRPr="00854DAA">
        <w:rPr>
          <w:rFonts w:asciiTheme="minorHAnsi" w:hAnsiTheme="minorHAnsi" w:cstheme="minorHAnsi"/>
          <w:i/>
          <w:sz w:val="22"/>
          <w:szCs w:val="22"/>
        </w:rPr>
        <w:t xml:space="preserve">: </w:t>
      </w:r>
    </w:p>
    <w:p w14:paraId="0C89D459" w14:textId="77777777" w:rsidR="00642CEC" w:rsidRPr="00642CEC" w:rsidRDefault="00D046A6" w:rsidP="00642CEC">
      <w:pPr>
        <w:pStyle w:val="ListParagraph"/>
        <w:numPr>
          <w:ilvl w:val="0"/>
          <w:numId w:val="11"/>
        </w:numPr>
        <w:rPr>
          <w:rFonts w:asciiTheme="minorHAnsi" w:hAnsiTheme="minorHAnsi" w:cstheme="minorHAnsi"/>
          <w:b/>
          <w:bCs/>
          <w:i/>
          <w:sz w:val="22"/>
          <w:szCs w:val="22"/>
        </w:rPr>
      </w:pPr>
      <w:r w:rsidRPr="00642CEC">
        <w:rPr>
          <w:rFonts w:asciiTheme="minorHAnsi" w:hAnsiTheme="minorHAnsi" w:cstheme="minorHAnsi"/>
          <w:i/>
          <w:sz w:val="22"/>
          <w:szCs w:val="22"/>
        </w:rPr>
        <w:t xml:space="preserve">Members of staff are those staff who: </w:t>
      </w:r>
    </w:p>
    <w:p w14:paraId="0C89D45A" w14:textId="77777777" w:rsidR="00642CEC" w:rsidRPr="00642CEC" w:rsidRDefault="00D046A6" w:rsidP="00642CEC">
      <w:pPr>
        <w:pStyle w:val="ListParagraph"/>
        <w:numPr>
          <w:ilvl w:val="1"/>
          <w:numId w:val="11"/>
        </w:numPr>
        <w:rPr>
          <w:rFonts w:asciiTheme="minorHAnsi" w:hAnsiTheme="minorHAnsi" w:cstheme="minorHAnsi"/>
          <w:b/>
          <w:bCs/>
          <w:i/>
          <w:sz w:val="22"/>
          <w:szCs w:val="22"/>
        </w:rPr>
      </w:pPr>
      <w:r w:rsidRPr="00642CEC">
        <w:rPr>
          <w:rFonts w:asciiTheme="minorHAnsi" w:hAnsiTheme="minorHAnsi" w:cstheme="minorHAnsi"/>
          <w:i/>
          <w:sz w:val="22"/>
          <w:szCs w:val="22"/>
        </w:rPr>
        <w:t xml:space="preserve">a) are employed permanently and directly by the Governing Body and have been for at least two years at the time the application is made, or </w:t>
      </w:r>
    </w:p>
    <w:p w14:paraId="0C89D45B" w14:textId="77777777" w:rsidR="00642CEC" w:rsidRPr="00642CEC" w:rsidRDefault="00D046A6" w:rsidP="00642CEC">
      <w:pPr>
        <w:pStyle w:val="ListParagraph"/>
        <w:numPr>
          <w:ilvl w:val="1"/>
          <w:numId w:val="11"/>
        </w:numPr>
        <w:rPr>
          <w:rFonts w:asciiTheme="minorHAnsi" w:hAnsiTheme="minorHAnsi" w:cstheme="minorHAnsi"/>
          <w:b/>
          <w:bCs/>
          <w:i/>
          <w:sz w:val="22"/>
          <w:szCs w:val="22"/>
        </w:rPr>
      </w:pPr>
      <w:r w:rsidRPr="00642CEC">
        <w:rPr>
          <w:rFonts w:asciiTheme="minorHAnsi" w:hAnsiTheme="minorHAnsi" w:cstheme="minorHAnsi"/>
          <w:i/>
          <w:sz w:val="22"/>
          <w:szCs w:val="22"/>
        </w:rPr>
        <w:t xml:space="preserve">b) staff employed for 15 hours or more a week by contractors appointed by the Governing Body and work solely on the school site, for at least two years or </w:t>
      </w:r>
    </w:p>
    <w:p w14:paraId="0C89D45C" w14:textId="77777777" w:rsidR="00D046A6" w:rsidRPr="00642CEC" w:rsidRDefault="00D046A6" w:rsidP="00642CEC">
      <w:pPr>
        <w:pStyle w:val="ListParagraph"/>
        <w:numPr>
          <w:ilvl w:val="1"/>
          <w:numId w:val="11"/>
        </w:numPr>
        <w:rPr>
          <w:rFonts w:asciiTheme="minorHAnsi" w:hAnsiTheme="minorHAnsi" w:cstheme="minorHAnsi"/>
          <w:b/>
          <w:bCs/>
          <w:i/>
          <w:sz w:val="22"/>
          <w:szCs w:val="22"/>
        </w:rPr>
      </w:pPr>
      <w:r w:rsidRPr="00642CEC">
        <w:rPr>
          <w:rFonts w:asciiTheme="minorHAnsi" w:hAnsiTheme="minorHAnsi" w:cstheme="minorHAnsi"/>
          <w:i/>
          <w:sz w:val="22"/>
          <w:szCs w:val="22"/>
        </w:rPr>
        <w:t>c) any member of staff recruited to fill a vacancy for which there is a demonstrable skills shortage or where there has been significant difficulty in filling the post through the</w:t>
      </w:r>
      <w:r w:rsidR="006839A7" w:rsidRPr="00642CEC">
        <w:rPr>
          <w:rFonts w:asciiTheme="minorHAnsi" w:hAnsiTheme="minorHAnsi" w:cstheme="minorHAnsi"/>
          <w:i/>
          <w:sz w:val="22"/>
          <w:szCs w:val="22"/>
        </w:rPr>
        <w:t xml:space="preserve"> usual recruitment method.</w:t>
      </w:r>
    </w:p>
    <w:p w14:paraId="0C89D45D" w14:textId="77777777" w:rsidR="00D046A6" w:rsidRPr="0006654B" w:rsidRDefault="00D046A6" w:rsidP="00C92594">
      <w:pPr>
        <w:rPr>
          <w:rFonts w:asciiTheme="minorHAnsi" w:hAnsiTheme="minorHAnsi" w:cstheme="minorHAnsi"/>
          <w:b/>
          <w:i/>
          <w:sz w:val="20"/>
          <w:szCs w:val="20"/>
        </w:rPr>
      </w:pPr>
    </w:p>
    <w:p w14:paraId="0C89D45E" w14:textId="77777777" w:rsidR="001562F1" w:rsidRDefault="00C92594" w:rsidP="00C92594">
      <w:pPr>
        <w:rPr>
          <w:rFonts w:asciiTheme="minorHAnsi" w:hAnsiTheme="minorHAnsi" w:cstheme="minorHAnsi"/>
          <w:i/>
          <w:sz w:val="22"/>
          <w:szCs w:val="22"/>
        </w:rPr>
      </w:pPr>
      <w:r w:rsidRPr="00854DAA">
        <w:rPr>
          <w:rFonts w:asciiTheme="minorHAnsi" w:hAnsiTheme="minorHAnsi" w:cstheme="minorHAnsi"/>
          <w:b/>
          <w:i/>
          <w:sz w:val="22"/>
          <w:szCs w:val="22"/>
        </w:rPr>
        <w:t xml:space="preserve">Note </w:t>
      </w:r>
      <w:r w:rsidR="00DC0C97" w:rsidRPr="00854DAA">
        <w:rPr>
          <w:rFonts w:asciiTheme="minorHAnsi" w:hAnsiTheme="minorHAnsi" w:cstheme="minorHAnsi"/>
          <w:b/>
          <w:i/>
          <w:sz w:val="22"/>
          <w:szCs w:val="22"/>
        </w:rPr>
        <w:t>4:</w:t>
      </w:r>
      <w:r w:rsidR="00DC0C97" w:rsidRPr="00854DAA">
        <w:rPr>
          <w:rFonts w:asciiTheme="minorHAnsi" w:hAnsiTheme="minorHAnsi" w:cstheme="minorHAnsi"/>
          <w:i/>
          <w:sz w:val="22"/>
          <w:szCs w:val="22"/>
        </w:rPr>
        <w:t xml:space="preserve"> </w:t>
      </w:r>
    </w:p>
    <w:p w14:paraId="0C89D45F" w14:textId="77777777" w:rsidR="008175DA" w:rsidRPr="00854DAA" w:rsidRDefault="00DC0C97" w:rsidP="00C92594">
      <w:pPr>
        <w:rPr>
          <w:rFonts w:asciiTheme="minorHAnsi" w:hAnsiTheme="minorHAnsi" w:cstheme="minorHAnsi"/>
          <w:i/>
          <w:sz w:val="22"/>
          <w:szCs w:val="22"/>
        </w:rPr>
      </w:pPr>
      <w:r w:rsidRPr="00854DAA">
        <w:rPr>
          <w:rFonts w:asciiTheme="minorHAnsi" w:hAnsiTheme="minorHAnsi" w:cstheme="minorHAnsi"/>
          <w:i/>
          <w:sz w:val="22"/>
          <w:szCs w:val="22"/>
        </w:rPr>
        <w:t>“</w:t>
      </w:r>
      <w:r w:rsidR="008175DA" w:rsidRPr="00854DAA">
        <w:rPr>
          <w:rFonts w:asciiTheme="minorHAnsi" w:hAnsiTheme="minorHAnsi" w:cstheme="minorHAnsi"/>
          <w:i/>
          <w:sz w:val="22"/>
          <w:szCs w:val="22"/>
        </w:rPr>
        <w:t xml:space="preserve">A sibling” refers to brother or sister, </w:t>
      </w:r>
      <w:r w:rsidR="00337329" w:rsidRPr="00854DAA">
        <w:rPr>
          <w:rFonts w:asciiTheme="minorHAnsi" w:hAnsiTheme="minorHAnsi" w:cstheme="minorHAnsi"/>
          <w:i/>
          <w:sz w:val="22"/>
          <w:szCs w:val="22"/>
        </w:rPr>
        <w:t>half-brother</w:t>
      </w:r>
      <w:r w:rsidR="008175DA" w:rsidRPr="00854DAA">
        <w:rPr>
          <w:rFonts w:asciiTheme="minorHAnsi" w:hAnsiTheme="minorHAnsi" w:cstheme="minorHAnsi"/>
          <w:i/>
          <w:sz w:val="22"/>
          <w:szCs w:val="22"/>
        </w:rPr>
        <w:t xml:space="preserve"> or </w:t>
      </w:r>
      <w:r w:rsidR="00337329" w:rsidRPr="00854DAA">
        <w:rPr>
          <w:rFonts w:asciiTheme="minorHAnsi" w:hAnsiTheme="minorHAnsi" w:cstheme="minorHAnsi"/>
          <w:i/>
          <w:sz w:val="22"/>
          <w:szCs w:val="22"/>
        </w:rPr>
        <w:t>half-sister</w:t>
      </w:r>
      <w:r w:rsidR="008175DA" w:rsidRPr="00854DAA">
        <w:rPr>
          <w:rFonts w:asciiTheme="minorHAnsi" w:hAnsiTheme="minorHAnsi" w:cstheme="minorHAnsi"/>
          <w:i/>
          <w:sz w:val="22"/>
          <w:szCs w:val="22"/>
        </w:rPr>
        <w:t>, step brother or step sister, or the child of parent/carer’s partner where the child for whom the school place is sought is living in the same family unit at the same address as that sibling.</w:t>
      </w:r>
    </w:p>
    <w:p w14:paraId="0C89D460" w14:textId="77777777" w:rsidR="006839A7" w:rsidRDefault="006839A7" w:rsidP="006839A7">
      <w:pPr>
        <w:rPr>
          <w:rFonts w:asciiTheme="minorHAnsi" w:hAnsiTheme="minorHAnsi" w:cstheme="minorHAnsi"/>
          <w:b/>
          <w:i/>
          <w:sz w:val="20"/>
          <w:szCs w:val="20"/>
        </w:rPr>
      </w:pPr>
    </w:p>
    <w:p w14:paraId="0C89D461" w14:textId="77777777" w:rsidR="000B7D36" w:rsidRDefault="000B7D36" w:rsidP="000B7D36">
      <w:pPr>
        <w:rPr>
          <w:rFonts w:asciiTheme="minorHAnsi" w:hAnsiTheme="minorHAnsi" w:cstheme="minorHAnsi"/>
          <w:i/>
          <w:sz w:val="22"/>
          <w:szCs w:val="22"/>
        </w:rPr>
      </w:pPr>
      <w:r w:rsidRPr="00854DAA">
        <w:rPr>
          <w:rFonts w:asciiTheme="minorHAnsi" w:hAnsiTheme="minorHAnsi" w:cstheme="minorHAnsi"/>
          <w:b/>
          <w:i/>
          <w:sz w:val="22"/>
          <w:szCs w:val="22"/>
        </w:rPr>
        <w:t xml:space="preserve">Note </w:t>
      </w:r>
      <w:r>
        <w:rPr>
          <w:rFonts w:asciiTheme="minorHAnsi" w:hAnsiTheme="minorHAnsi" w:cstheme="minorHAnsi"/>
          <w:b/>
          <w:i/>
          <w:sz w:val="22"/>
          <w:szCs w:val="22"/>
        </w:rPr>
        <w:t>5</w:t>
      </w:r>
      <w:r w:rsidRPr="00854DAA">
        <w:rPr>
          <w:rFonts w:asciiTheme="minorHAnsi" w:hAnsiTheme="minorHAnsi" w:cstheme="minorHAnsi"/>
          <w:b/>
          <w:i/>
          <w:sz w:val="22"/>
          <w:szCs w:val="22"/>
        </w:rPr>
        <w:t>:</w:t>
      </w:r>
      <w:r w:rsidRPr="00854DAA">
        <w:rPr>
          <w:rFonts w:asciiTheme="minorHAnsi" w:hAnsiTheme="minorHAnsi" w:cstheme="minorHAnsi"/>
          <w:i/>
          <w:sz w:val="22"/>
          <w:szCs w:val="22"/>
        </w:rPr>
        <w:t xml:space="preserve"> </w:t>
      </w:r>
    </w:p>
    <w:p w14:paraId="0C89D462" w14:textId="77777777" w:rsidR="000B7D36" w:rsidRPr="00854DAA" w:rsidRDefault="000B7D36" w:rsidP="000B7D36">
      <w:pPr>
        <w:rPr>
          <w:rFonts w:asciiTheme="minorHAnsi" w:hAnsiTheme="minorHAnsi" w:cstheme="minorHAnsi"/>
          <w:i/>
          <w:sz w:val="22"/>
          <w:szCs w:val="22"/>
        </w:rPr>
      </w:pPr>
      <w:r w:rsidRPr="00854DAA">
        <w:rPr>
          <w:rFonts w:asciiTheme="minorHAnsi" w:hAnsiTheme="minorHAnsi" w:cstheme="minorHAnsi"/>
          <w:i/>
          <w:sz w:val="22"/>
          <w:szCs w:val="22"/>
        </w:rPr>
        <w:t>“Home address” is the address at which the child and parent resides for the majority of each week.</w:t>
      </w:r>
    </w:p>
    <w:p w14:paraId="0C89D463" w14:textId="77777777" w:rsidR="000B7D36" w:rsidRPr="0006654B" w:rsidRDefault="000B7D36" w:rsidP="006839A7">
      <w:pPr>
        <w:rPr>
          <w:rFonts w:asciiTheme="minorHAnsi" w:hAnsiTheme="minorHAnsi" w:cstheme="minorHAnsi"/>
          <w:b/>
          <w:i/>
          <w:sz w:val="20"/>
          <w:szCs w:val="20"/>
        </w:rPr>
      </w:pPr>
    </w:p>
    <w:p w14:paraId="0C89D464" w14:textId="77777777" w:rsidR="001562F1" w:rsidRDefault="006839A7" w:rsidP="00386566">
      <w:pPr>
        <w:rPr>
          <w:rFonts w:asciiTheme="minorHAnsi" w:hAnsiTheme="minorHAnsi" w:cstheme="minorHAnsi"/>
          <w:sz w:val="22"/>
          <w:szCs w:val="22"/>
        </w:rPr>
      </w:pPr>
      <w:r w:rsidRPr="00854DAA">
        <w:rPr>
          <w:rFonts w:asciiTheme="minorHAnsi" w:hAnsiTheme="minorHAnsi" w:cstheme="minorHAnsi"/>
          <w:b/>
          <w:i/>
          <w:sz w:val="22"/>
          <w:szCs w:val="22"/>
        </w:rPr>
        <w:t xml:space="preserve">Note </w:t>
      </w:r>
      <w:r w:rsidR="00114390">
        <w:rPr>
          <w:rFonts w:asciiTheme="minorHAnsi" w:hAnsiTheme="minorHAnsi" w:cstheme="minorHAnsi"/>
          <w:b/>
          <w:i/>
          <w:sz w:val="22"/>
          <w:szCs w:val="22"/>
        </w:rPr>
        <w:t>6</w:t>
      </w:r>
      <w:r w:rsidR="00DC0C97" w:rsidRPr="00854DAA">
        <w:rPr>
          <w:rFonts w:asciiTheme="minorHAnsi" w:hAnsiTheme="minorHAnsi" w:cstheme="minorHAnsi"/>
          <w:b/>
          <w:i/>
          <w:sz w:val="22"/>
          <w:szCs w:val="22"/>
        </w:rPr>
        <w:t>:</w:t>
      </w:r>
      <w:r w:rsidR="00DC0C97" w:rsidRPr="00854DAA">
        <w:rPr>
          <w:rFonts w:asciiTheme="minorHAnsi" w:hAnsiTheme="minorHAnsi" w:cstheme="minorHAnsi"/>
          <w:sz w:val="22"/>
          <w:szCs w:val="22"/>
        </w:rPr>
        <w:t xml:space="preserve"> </w:t>
      </w:r>
    </w:p>
    <w:p w14:paraId="0C89D465" w14:textId="77777777" w:rsidR="00386566" w:rsidRPr="00854DAA" w:rsidRDefault="00DC0C97" w:rsidP="00386566">
      <w:pPr>
        <w:rPr>
          <w:rFonts w:asciiTheme="minorHAnsi" w:hAnsiTheme="minorHAnsi" w:cstheme="minorHAnsi"/>
          <w:i/>
          <w:sz w:val="22"/>
          <w:szCs w:val="22"/>
        </w:rPr>
      </w:pPr>
      <w:r w:rsidRPr="00854DAA">
        <w:rPr>
          <w:rFonts w:asciiTheme="minorHAnsi" w:hAnsiTheme="minorHAnsi" w:cstheme="minorHAnsi"/>
          <w:sz w:val="22"/>
          <w:szCs w:val="22"/>
        </w:rPr>
        <w:t>“</w:t>
      </w:r>
      <w:r w:rsidR="00386566" w:rsidRPr="00854DAA">
        <w:rPr>
          <w:rFonts w:asciiTheme="minorHAnsi" w:hAnsiTheme="minorHAnsi" w:cstheme="minorHAnsi"/>
          <w:i/>
          <w:sz w:val="22"/>
          <w:szCs w:val="22"/>
        </w:rPr>
        <w:t>Parent” is defined in law (The Education Act 1996) as either:</w:t>
      </w:r>
    </w:p>
    <w:p w14:paraId="0C89D466" w14:textId="77777777" w:rsidR="00386566" w:rsidRPr="00854DAA" w:rsidRDefault="00386566" w:rsidP="00386566">
      <w:pPr>
        <w:widowControl/>
        <w:numPr>
          <w:ilvl w:val="0"/>
          <w:numId w:val="3"/>
        </w:numPr>
        <w:overflowPunct/>
        <w:adjustRightInd/>
        <w:rPr>
          <w:rFonts w:asciiTheme="minorHAnsi" w:hAnsiTheme="minorHAnsi" w:cstheme="minorHAnsi"/>
          <w:i/>
          <w:sz w:val="22"/>
          <w:szCs w:val="22"/>
        </w:rPr>
      </w:pPr>
      <w:r w:rsidRPr="00854DAA">
        <w:rPr>
          <w:rFonts w:asciiTheme="minorHAnsi" w:hAnsiTheme="minorHAnsi" w:cstheme="minorHAnsi"/>
          <w:i/>
          <w:sz w:val="22"/>
          <w:szCs w:val="22"/>
        </w:rPr>
        <w:t xml:space="preserve">any person who has ‘parental responsibility’ (defined in the Children Act 1989) for the child or young person; or </w:t>
      </w:r>
    </w:p>
    <w:p w14:paraId="0C89D467" w14:textId="77777777" w:rsidR="00386566" w:rsidRDefault="00386566" w:rsidP="00386566">
      <w:pPr>
        <w:widowControl/>
        <w:numPr>
          <w:ilvl w:val="0"/>
          <w:numId w:val="3"/>
        </w:numPr>
        <w:overflowPunct/>
        <w:adjustRightInd/>
        <w:rPr>
          <w:rFonts w:asciiTheme="minorHAnsi" w:hAnsiTheme="minorHAnsi" w:cstheme="minorHAnsi"/>
          <w:i/>
          <w:sz w:val="22"/>
          <w:szCs w:val="22"/>
        </w:rPr>
      </w:pPr>
      <w:r w:rsidRPr="00854DAA">
        <w:rPr>
          <w:rFonts w:asciiTheme="minorHAnsi" w:hAnsiTheme="minorHAnsi" w:cstheme="minorHAnsi"/>
          <w:i/>
          <w:sz w:val="22"/>
          <w:szCs w:val="22"/>
        </w:rPr>
        <w:t xml:space="preserve">any person who has care of the child or young person. </w:t>
      </w:r>
    </w:p>
    <w:p w14:paraId="0C89D468" w14:textId="77777777" w:rsidR="001562F1" w:rsidRPr="0006654B" w:rsidRDefault="001562F1" w:rsidP="001562F1">
      <w:pPr>
        <w:widowControl/>
        <w:overflowPunct/>
        <w:adjustRightInd/>
        <w:ind w:left="1080"/>
        <w:rPr>
          <w:rFonts w:asciiTheme="minorHAnsi" w:hAnsiTheme="minorHAnsi" w:cstheme="minorHAnsi"/>
          <w:i/>
          <w:sz w:val="20"/>
          <w:szCs w:val="20"/>
        </w:rPr>
      </w:pPr>
    </w:p>
    <w:p w14:paraId="0C89D469" w14:textId="77777777" w:rsidR="00386566" w:rsidRPr="00854DAA" w:rsidRDefault="00386566" w:rsidP="00386566">
      <w:pPr>
        <w:rPr>
          <w:rFonts w:asciiTheme="minorHAnsi" w:hAnsiTheme="minorHAnsi" w:cstheme="minorHAnsi"/>
          <w:i/>
          <w:sz w:val="22"/>
          <w:szCs w:val="22"/>
        </w:rPr>
      </w:pPr>
      <w:r w:rsidRPr="00854DAA">
        <w:rPr>
          <w:rFonts w:asciiTheme="minorHAnsi" w:hAnsiTheme="minorHAnsi" w:cstheme="minorHAnsi"/>
          <w:i/>
          <w:sz w:val="22"/>
          <w:szCs w:val="22"/>
        </w:rPr>
        <w:lastRenderedPageBreak/>
        <w:t xml:space="preserve"> If you are in any doubt, please contact the school for advice.</w:t>
      </w:r>
    </w:p>
    <w:p w14:paraId="0C89D46A" w14:textId="77777777" w:rsidR="00006792" w:rsidRPr="0006654B" w:rsidRDefault="00006792" w:rsidP="00B831DC">
      <w:pPr>
        <w:rPr>
          <w:rFonts w:asciiTheme="minorHAnsi" w:hAnsiTheme="minorHAnsi" w:cstheme="minorHAnsi"/>
          <w:i/>
          <w:sz w:val="20"/>
          <w:szCs w:val="20"/>
        </w:rPr>
      </w:pPr>
    </w:p>
    <w:p w14:paraId="0C89D46B" w14:textId="77777777" w:rsidR="00006792" w:rsidRPr="00854DAA" w:rsidRDefault="00006792" w:rsidP="00B831DC">
      <w:pPr>
        <w:rPr>
          <w:rFonts w:asciiTheme="minorHAnsi" w:hAnsiTheme="minorHAnsi" w:cstheme="minorHAnsi"/>
          <w:sz w:val="22"/>
          <w:szCs w:val="22"/>
        </w:rPr>
      </w:pPr>
      <w:r w:rsidRPr="00854DAA">
        <w:rPr>
          <w:rFonts w:asciiTheme="minorHAnsi" w:hAnsiTheme="minorHAnsi" w:cstheme="minorHAnsi"/>
          <w:b/>
          <w:sz w:val="22"/>
          <w:szCs w:val="22"/>
        </w:rPr>
        <w:t xml:space="preserve">Exceptional Circumstances </w:t>
      </w:r>
      <w:r w:rsidR="00AD7F55" w:rsidRPr="00854DAA">
        <w:rPr>
          <w:rFonts w:asciiTheme="minorHAnsi" w:hAnsiTheme="minorHAnsi" w:cstheme="minorHAnsi"/>
          <w:b/>
          <w:sz w:val="22"/>
          <w:szCs w:val="22"/>
        </w:rPr>
        <w:t>– Mult</w:t>
      </w:r>
      <w:r w:rsidR="00E3132C" w:rsidRPr="00854DAA">
        <w:rPr>
          <w:rFonts w:asciiTheme="minorHAnsi" w:hAnsiTheme="minorHAnsi" w:cstheme="minorHAnsi"/>
          <w:b/>
          <w:sz w:val="22"/>
          <w:szCs w:val="22"/>
        </w:rPr>
        <w:t>i</w:t>
      </w:r>
      <w:r w:rsidR="00AD7F55" w:rsidRPr="00854DAA">
        <w:rPr>
          <w:rFonts w:asciiTheme="minorHAnsi" w:hAnsiTheme="minorHAnsi" w:cstheme="minorHAnsi"/>
          <w:b/>
          <w:sz w:val="22"/>
          <w:szCs w:val="22"/>
        </w:rPr>
        <w:t>ple Births</w:t>
      </w:r>
    </w:p>
    <w:p w14:paraId="0C89D46C" w14:textId="485927A6" w:rsidR="00AD7F55" w:rsidRPr="00854DAA" w:rsidRDefault="00AD7F55" w:rsidP="00B831DC">
      <w:pPr>
        <w:rPr>
          <w:rFonts w:asciiTheme="minorHAnsi" w:hAnsiTheme="minorHAnsi" w:cstheme="minorHAnsi"/>
          <w:sz w:val="22"/>
          <w:szCs w:val="22"/>
        </w:rPr>
      </w:pPr>
      <w:r w:rsidRPr="00854DAA">
        <w:rPr>
          <w:rFonts w:asciiTheme="minorHAnsi" w:hAnsiTheme="minorHAnsi" w:cstheme="minorHAnsi"/>
          <w:sz w:val="22"/>
          <w:szCs w:val="22"/>
        </w:rPr>
        <w:t>In cases where there is one place available, and the next child on the list is a twin, triplet etc., we would admit both twins (and all</w:t>
      </w:r>
      <w:r w:rsidR="00E3132C" w:rsidRPr="00854DAA">
        <w:rPr>
          <w:rFonts w:asciiTheme="minorHAnsi" w:hAnsiTheme="minorHAnsi" w:cstheme="minorHAnsi"/>
          <w:sz w:val="22"/>
          <w:szCs w:val="22"/>
        </w:rPr>
        <w:t xml:space="preserve"> children in the case of other m</w:t>
      </w:r>
      <w:r w:rsidRPr="00854DAA">
        <w:rPr>
          <w:rFonts w:asciiTheme="minorHAnsi" w:hAnsiTheme="minorHAnsi" w:cstheme="minorHAnsi"/>
          <w:sz w:val="22"/>
          <w:szCs w:val="22"/>
        </w:rPr>
        <w:t xml:space="preserve">ultiple births) even if this meant exceeding the agreed admission number of 60 for the Reception Classes </w:t>
      </w:r>
      <w:r w:rsidR="00A90C03">
        <w:rPr>
          <w:rFonts w:asciiTheme="minorHAnsi" w:hAnsiTheme="minorHAnsi" w:cstheme="minorHAnsi"/>
          <w:sz w:val="22"/>
          <w:szCs w:val="22"/>
        </w:rPr>
        <w:t>202</w:t>
      </w:r>
      <w:r w:rsidR="00730211">
        <w:rPr>
          <w:rFonts w:asciiTheme="minorHAnsi" w:hAnsiTheme="minorHAnsi" w:cstheme="minorHAnsi"/>
          <w:sz w:val="22"/>
          <w:szCs w:val="22"/>
        </w:rPr>
        <w:t>5</w:t>
      </w:r>
      <w:r w:rsidR="00A90C03">
        <w:rPr>
          <w:rFonts w:asciiTheme="minorHAnsi" w:hAnsiTheme="minorHAnsi" w:cstheme="minorHAnsi"/>
          <w:sz w:val="22"/>
          <w:szCs w:val="22"/>
        </w:rPr>
        <w:t>-2</w:t>
      </w:r>
      <w:r w:rsidR="00730211">
        <w:rPr>
          <w:rFonts w:asciiTheme="minorHAnsi" w:hAnsiTheme="minorHAnsi" w:cstheme="minorHAnsi"/>
          <w:sz w:val="22"/>
          <w:szCs w:val="22"/>
        </w:rPr>
        <w:t>6</w:t>
      </w:r>
      <w:r w:rsidRPr="00854DAA">
        <w:rPr>
          <w:rFonts w:asciiTheme="minorHAnsi" w:hAnsiTheme="minorHAnsi" w:cstheme="minorHAnsi"/>
          <w:sz w:val="22"/>
          <w:szCs w:val="22"/>
        </w:rPr>
        <w:t xml:space="preserve"> or the number of places (60) in other year groups.</w:t>
      </w:r>
    </w:p>
    <w:p w14:paraId="0C89D46D" w14:textId="77777777" w:rsidR="00386566" w:rsidRPr="0006654B" w:rsidRDefault="00386566" w:rsidP="00B831DC">
      <w:pPr>
        <w:rPr>
          <w:rFonts w:asciiTheme="minorHAnsi" w:hAnsiTheme="minorHAnsi" w:cstheme="minorHAnsi"/>
          <w:b/>
          <w:sz w:val="20"/>
          <w:szCs w:val="20"/>
        </w:rPr>
      </w:pPr>
    </w:p>
    <w:p w14:paraId="0C89D46E" w14:textId="77777777" w:rsidR="00D34B0E" w:rsidRPr="00854DAA" w:rsidRDefault="00D34B0E" w:rsidP="00B831DC">
      <w:pPr>
        <w:rPr>
          <w:rFonts w:asciiTheme="minorHAnsi" w:hAnsiTheme="minorHAnsi" w:cstheme="minorHAnsi"/>
          <w:b/>
          <w:sz w:val="22"/>
          <w:szCs w:val="22"/>
        </w:rPr>
      </w:pPr>
      <w:r w:rsidRPr="00854DAA">
        <w:rPr>
          <w:rFonts w:asciiTheme="minorHAnsi" w:hAnsiTheme="minorHAnsi" w:cstheme="minorHAnsi"/>
          <w:b/>
          <w:sz w:val="22"/>
          <w:szCs w:val="22"/>
        </w:rPr>
        <w:t>Admission Outside Normal Age group</w:t>
      </w:r>
    </w:p>
    <w:p w14:paraId="0C89D46F" w14:textId="77777777" w:rsidR="00A70BD0" w:rsidRPr="00854DAA" w:rsidRDefault="00A70BD0" w:rsidP="00B831DC">
      <w:pPr>
        <w:rPr>
          <w:rFonts w:asciiTheme="minorHAnsi" w:hAnsiTheme="minorHAnsi" w:cstheme="minorHAnsi"/>
          <w:sz w:val="22"/>
          <w:szCs w:val="22"/>
          <w:shd w:val="clear" w:color="auto" w:fill="FFFFFF"/>
        </w:rPr>
      </w:pPr>
      <w:r w:rsidRPr="00854DAA">
        <w:rPr>
          <w:rFonts w:asciiTheme="minorHAnsi" w:hAnsiTheme="minorHAnsi" w:cstheme="minorHAnsi"/>
          <w:sz w:val="22"/>
          <w:szCs w:val="22"/>
          <w:shd w:val="clear" w:color="auto" w:fill="FFFFFF"/>
        </w:rPr>
        <w:t>Requests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w:t>
      </w:r>
      <w:r w:rsidR="001562F1">
        <w:rPr>
          <w:rFonts w:asciiTheme="minorHAnsi" w:hAnsiTheme="minorHAnsi" w:cstheme="minorHAnsi"/>
          <w:sz w:val="22"/>
          <w:szCs w:val="22"/>
          <w:shd w:val="clear" w:color="auto" w:fill="FFFFFF"/>
        </w:rPr>
        <w:t>cuss their wishes with the head</w:t>
      </w:r>
      <w:r w:rsidRPr="00854DAA">
        <w:rPr>
          <w:rFonts w:asciiTheme="minorHAnsi" w:hAnsiTheme="minorHAnsi" w:cstheme="minorHAnsi"/>
          <w:sz w:val="22"/>
          <w:szCs w:val="22"/>
          <w:shd w:val="clear" w:color="auto" w:fill="FFFFFF"/>
        </w:rPr>
        <w:t>teacher in advance of applying for a place.  The governors may ask relevant professionals for their opinion on the case.  It should be noted that if a place in the requested age group is refused, but one in the normal age group is offered</w:t>
      </w:r>
      <w:r w:rsidR="001562F1">
        <w:rPr>
          <w:rFonts w:asciiTheme="minorHAnsi" w:hAnsiTheme="minorHAnsi" w:cstheme="minorHAnsi"/>
          <w:sz w:val="22"/>
          <w:szCs w:val="22"/>
          <w:shd w:val="clear" w:color="auto" w:fill="FFFFFF"/>
        </w:rPr>
        <w:t>,</w:t>
      </w:r>
      <w:r w:rsidRPr="00854DAA">
        <w:rPr>
          <w:rFonts w:asciiTheme="minorHAnsi" w:hAnsiTheme="minorHAnsi" w:cstheme="minorHAnsi"/>
          <w:sz w:val="22"/>
          <w:szCs w:val="22"/>
          <w:shd w:val="clear" w:color="auto" w:fill="FFFFFF"/>
        </w:rPr>
        <w:t xml:space="preserve"> then there is no right of appeal.</w:t>
      </w:r>
    </w:p>
    <w:p w14:paraId="0C89D470" w14:textId="77777777" w:rsidR="00D34B0E" w:rsidRPr="0006654B" w:rsidRDefault="00D34B0E" w:rsidP="00B831DC">
      <w:pPr>
        <w:rPr>
          <w:rFonts w:asciiTheme="minorHAnsi" w:hAnsiTheme="minorHAnsi" w:cstheme="minorHAnsi"/>
          <w:sz w:val="20"/>
          <w:szCs w:val="20"/>
        </w:rPr>
      </w:pPr>
    </w:p>
    <w:p w14:paraId="0C89D471" w14:textId="77777777" w:rsidR="008175DA" w:rsidRPr="00854DAA" w:rsidRDefault="008175DA" w:rsidP="00B831DC">
      <w:pPr>
        <w:rPr>
          <w:rFonts w:asciiTheme="minorHAnsi" w:hAnsiTheme="minorHAnsi" w:cstheme="minorHAnsi"/>
          <w:b/>
          <w:bCs/>
          <w:sz w:val="22"/>
          <w:szCs w:val="22"/>
        </w:rPr>
      </w:pPr>
      <w:r w:rsidRPr="00854DAA">
        <w:rPr>
          <w:rFonts w:asciiTheme="minorHAnsi" w:hAnsiTheme="minorHAnsi" w:cstheme="minorHAnsi"/>
          <w:b/>
          <w:bCs/>
          <w:sz w:val="22"/>
          <w:szCs w:val="22"/>
        </w:rPr>
        <w:t>Late Applications</w:t>
      </w:r>
    </w:p>
    <w:p w14:paraId="0C89D472" w14:textId="77777777" w:rsidR="008175DA" w:rsidRPr="00854DAA" w:rsidRDefault="00313415" w:rsidP="00B831DC">
      <w:pPr>
        <w:rPr>
          <w:rFonts w:asciiTheme="minorHAnsi" w:hAnsiTheme="minorHAnsi" w:cstheme="minorHAnsi"/>
          <w:sz w:val="22"/>
          <w:szCs w:val="22"/>
        </w:rPr>
      </w:pPr>
      <w:r w:rsidRPr="00854DAA">
        <w:rPr>
          <w:rFonts w:asciiTheme="minorHAnsi" w:hAnsiTheme="minorHAnsi" w:cstheme="minorHAnsi"/>
          <w:sz w:val="22"/>
          <w:szCs w:val="22"/>
        </w:rPr>
        <w:t>Applications in</w:t>
      </w:r>
      <w:r w:rsidR="00386566" w:rsidRPr="00854DAA">
        <w:rPr>
          <w:rFonts w:asciiTheme="minorHAnsi" w:hAnsiTheme="minorHAnsi" w:cstheme="minorHAnsi"/>
          <w:sz w:val="22"/>
          <w:szCs w:val="22"/>
        </w:rPr>
        <w:t xml:space="preserve"> the main entry round for places in Reception </w:t>
      </w:r>
      <w:r w:rsidR="008175DA" w:rsidRPr="00854DAA">
        <w:rPr>
          <w:rFonts w:asciiTheme="minorHAnsi" w:hAnsiTheme="minorHAnsi" w:cstheme="minorHAnsi"/>
          <w:sz w:val="22"/>
          <w:szCs w:val="22"/>
        </w:rPr>
        <w:t xml:space="preserve">received after the specified closing date will be dealt with in line </w:t>
      </w:r>
      <w:r w:rsidR="00337329" w:rsidRPr="00854DAA">
        <w:rPr>
          <w:rFonts w:asciiTheme="minorHAnsi" w:hAnsiTheme="minorHAnsi" w:cstheme="minorHAnsi"/>
          <w:sz w:val="22"/>
          <w:szCs w:val="22"/>
        </w:rPr>
        <w:t xml:space="preserve">with </w:t>
      </w:r>
      <w:r w:rsidR="008175DA" w:rsidRPr="00854DAA">
        <w:rPr>
          <w:rFonts w:asciiTheme="minorHAnsi" w:hAnsiTheme="minorHAnsi" w:cstheme="minorHAnsi"/>
          <w:sz w:val="22"/>
          <w:szCs w:val="22"/>
        </w:rPr>
        <w:t>the Bracknell Forest Primary Co-ordinated Admissions Timetable.</w:t>
      </w:r>
    </w:p>
    <w:p w14:paraId="0C89D473" w14:textId="77777777" w:rsidR="008175DA" w:rsidRPr="0006654B" w:rsidRDefault="008175DA" w:rsidP="00B831DC">
      <w:pPr>
        <w:rPr>
          <w:rFonts w:asciiTheme="minorHAnsi" w:hAnsiTheme="minorHAnsi" w:cstheme="minorHAnsi"/>
          <w:sz w:val="20"/>
          <w:szCs w:val="20"/>
        </w:rPr>
      </w:pPr>
    </w:p>
    <w:p w14:paraId="0C89D474" w14:textId="77777777" w:rsidR="008175DA" w:rsidRPr="00854DAA" w:rsidRDefault="008175DA" w:rsidP="00B831DC">
      <w:pPr>
        <w:rPr>
          <w:rFonts w:asciiTheme="minorHAnsi" w:hAnsiTheme="minorHAnsi" w:cstheme="minorHAnsi"/>
          <w:b/>
          <w:bCs/>
          <w:sz w:val="22"/>
          <w:szCs w:val="22"/>
        </w:rPr>
      </w:pPr>
      <w:r w:rsidRPr="00854DAA">
        <w:rPr>
          <w:rFonts w:asciiTheme="minorHAnsi" w:hAnsiTheme="minorHAnsi" w:cstheme="minorHAnsi"/>
          <w:b/>
          <w:bCs/>
          <w:sz w:val="22"/>
          <w:szCs w:val="22"/>
        </w:rPr>
        <w:t>In Year Admissions</w:t>
      </w:r>
    </w:p>
    <w:p w14:paraId="0C89D475" w14:textId="77777777" w:rsidR="00EB1708" w:rsidRPr="00854DAA" w:rsidRDefault="00EB1708" w:rsidP="00B831DC">
      <w:pPr>
        <w:rPr>
          <w:rFonts w:asciiTheme="minorHAnsi" w:hAnsiTheme="minorHAnsi" w:cstheme="minorHAnsi"/>
          <w:sz w:val="22"/>
          <w:szCs w:val="22"/>
        </w:rPr>
      </w:pPr>
      <w:r w:rsidRPr="00854DAA">
        <w:rPr>
          <w:rFonts w:asciiTheme="minorHAnsi" w:hAnsiTheme="minorHAnsi" w:cstheme="minorHAnsi"/>
          <w:sz w:val="22"/>
          <w:szCs w:val="22"/>
        </w:rPr>
        <w:t>The Governing Body of Binfield C</w:t>
      </w:r>
      <w:r w:rsidR="00E3132C" w:rsidRPr="00854DAA">
        <w:rPr>
          <w:rFonts w:asciiTheme="minorHAnsi" w:hAnsiTheme="minorHAnsi" w:cstheme="minorHAnsi"/>
          <w:sz w:val="22"/>
          <w:szCs w:val="22"/>
        </w:rPr>
        <w:t xml:space="preserve"> of </w:t>
      </w:r>
      <w:r w:rsidRPr="00854DAA">
        <w:rPr>
          <w:rFonts w:asciiTheme="minorHAnsi" w:hAnsiTheme="minorHAnsi" w:cstheme="minorHAnsi"/>
          <w:sz w:val="22"/>
          <w:szCs w:val="22"/>
        </w:rPr>
        <w:t>E Primary School (</w:t>
      </w:r>
      <w:r w:rsidR="00C92594" w:rsidRPr="00854DAA">
        <w:rPr>
          <w:rFonts w:asciiTheme="minorHAnsi" w:hAnsiTheme="minorHAnsi" w:cstheme="minorHAnsi"/>
          <w:sz w:val="22"/>
          <w:szCs w:val="22"/>
        </w:rPr>
        <w:t>VA</w:t>
      </w:r>
      <w:r w:rsidRPr="00854DAA">
        <w:rPr>
          <w:rFonts w:asciiTheme="minorHAnsi" w:hAnsiTheme="minorHAnsi" w:cstheme="minorHAnsi"/>
          <w:sz w:val="22"/>
          <w:szCs w:val="22"/>
        </w:rPr>
        <w:t>), is a party to the ‘In Year Fair Access Protocols’ of Bracknell Forest Council.</w:t>
      </w:r>
      <w:r w:rsidR="00A64E9C" w:rsidRPr="00854DAA">
        <w:rPr>
          <w:rFonts w:asciiTheme="minorHAnsi" w:hAnsiTheme="minorHAnsi" w:cstheme="minorHAnsi"/>
          <w:sz w:val="22"/>
          <w:szCs w:val="22"/>
        </w:rPr>
        <w:t xml:space="preserve"> This covers, for example, children who have moved into our area after the normal admission round, or who need to move school as a result of severe bullying or social issues.  Children qualifying under the Fair Access Protocol may be offered a place even if there are no places available in the relevant school year group and also take priority for admission over any child on the waiting list.</w:t>
      </w:r>
    </w:p>
    <w:p w14:paraId="0C89D476" w14:textId="77777777" w:rsidR="00EB1708" w:rsidRPr="0006654B" w:rsidRDefault="00EB1708" w:rsidP="00B831DC">
      <w:pPr>
        <w:rPr>
          <w:rFonts w:asciiTheme="minorHAnsi" w:hAnsiTheme="minorHAnsi" w:cstheme="minorHAnsi"/>
          <w:sz w:val="20"/>
          <w:szCs w:val="20"/>
        </w:rPr>
      </w:pPr>
    </w:p>
    <w:p w14:paraId="0C89D477" w14:textId="1D370405" w:rsidR="008175DA" w:rsidRPr="001B7DE4"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Applications from children moving into the area or wishing to transfer between schools will be assessed against all criteria in this policy, in the same way as with applications for initial admission. If the parent or carer is moving into the area</w:t>
      </w:r>
      <w:r w:rsidR="001562F1">
        <w:rPr>
          <w:rFonts w:asciiTheme="minorHAnsi" w:hAnsiTheme="minorHAnsi" w:cstheme="minorHAnsi"/>
          <w:sz w:val="22"/>
          <w:szCs w:val="22"/>
        </w:rPr>
        <w:t>,</w:t>
      </w:r>
      <w:r w:rsidRPr="00854DAA">
        <w:rPr>
          <w:rFonts w:asciiTheme="minorHAnsi" w:hAnsiTheme="minorHAnsi" w:cstheme="minorHAnsi"/>
          <w:sz w:val="22"/>
          <w:szCs w:val="22"/>
        </w:rPr>
        <w:t xml:space="preserve"> they should ask for an application form from </w:t>
      </w:r>
      <w:r w:rsidR="00B4491F" w:rsidRPr="00B4491F">
        <w:rPr>
          <w:rFonts w:asciiTheme="minorHAnsi" w:hAnsiTheme="minorHAnsi" w:cstheme="minorHAnsi"/>
          <w:sz w:val="22"/>
          <w:szCs w:val="22"/>
        </w:rPr>
        <w:t>Binfield CE Primary School</w:t>
      </w:r>
      <w:r w:rsidRPr="00854DAA">
        <w:rPr>
          <w:rFonts w:asciiTheme="minorHAnsi" w:hAnsiTheme="minorHAnsi" w:cstheme="minorHAnsi"/>
          <w:sz w:val="22"/>
          <w:szCs w:val="22"/>
        </w:rPr>
        <w:t xml:space="preserve">. The forms should be returned </w:t>
      </w:r>
      <w:r w:rsidR="00CA6EC9" w:rsidRPr="00854DAA">
        <w:rPr>
          <w:rFonts w:asciiTheme="minorHAnsi" w:hAnsiTheme="minorHAnsi" w:cstheme="minorHAnsi"/>
          <w:sz w:val="22"/>
          <w:szCs w:val="22"/>
        </w:rPr>
        <w:t xml:space="preserve">to </w:t>
      </w:r>
      <w:r w:rsidR="00B4491F" w:rsidRPr="00B4491F">
        <w:rPr>
          <w:rFonts w:asciiTheme="minorHAnsi" w:hAnsiTheme="minorHAnsi" w:cstheme="minorHAnsi"/>
          <w:sz w:val="22"/>
          <w:szCs w:val="22"/>
        </w:rPr>
        <w:t>Binfield CE Primary School</w:t>
      </w:r>
      <w:r w:rsidR="00337329" w:rsidRPr="001B7DE4">
        <w:rPr>
          <w:rFonts w:asciiTheme="minorHAnsi" w:hAnsiTheme="minorHAnsi" w:cstheme="minorHAnsi"/>
          <w:sz w:val="22"/>
          <w:szCs w:val="22"/>
        </w:rPr>
        <w:t xml:space="preserve">. </w:t>
      </w:r>
      <w:r w:rsidR="005B1857" w:rsidRPr="001B7DE4">
        <w:rPr>
          <w:rFonts w:asciiTheme="minorHAnsi" w:hAnsiTheme="minorHAnsi"/>
          <w:sz w:val="22"/>
        </w:rPr>
        <w:t>In KS2 classes only, the governing board have agreed to exceed the P</w:t>
      </w:r>
      <w:r w:rsidR="00A87A21" w:rsidRPr="001B7DE4">
        <w:rPr>
          <w:rFonts w:asciiTheme="minorHAnsi" w:hAnsiTheme="minorHAnsi"/>
          <w:sz w:val="22"/>
        </w:rPr>
        <w:t>AN of 60, up to a maximum of 64</w:t>
      </w:r>
      <w:r w:rsidR="005B1857" w:rsidRPr="001B7DE4">
        <w:rPr>
          <w:rFonts w:asciiTheme="minorHAnsi" w:hAnsiTheme="minorHAnsi"/>
          <w:sz w:val="22"/>
        </w:rPr>
        <w:t xml:space="preserve"> per year group i.e. 32 per class. This is </w:t>
      </w:r>
      <w:r w:rsidR="0084398E" w:rsidRPr="001B7DE4">
        <w:rPr>
          <w:rFonts w:asciiTheme="minorHAnsi" w:hAnsiTheme="minorHAnsi"/>
          <w:sz w:val="22"/>
        </w:rPr>
        <w:t xml:space="preserve">to </w:t>
      </w:r>
      <w:r w:rsidR="005B1857" w:rsidRPr="001B7DE4">
        <w:rPr>
          <w:rFonts w:asciiTheme="minorHAnsi" w:hAnsiTheme="minorHAnsi"/>
          <w:sz w:val="22"/>
        </w:rPr>
        <w:t xml:space="preserve">support the demand for places in KS2 and to support the school’s financial situation </w:t>
      </w:r>
      <w:r w:rsidR="008A50D5" w:rsidRPr="001B7DE4">
        <w:rPr>
          <w:rFonts w:asciiTheme="minorHAnsi" w:hAnsiTheme="minorHAnsi"/>
          <w:sz w:val="22"/>
        </w:rPr>
        <w:t>in mitigating lower birth rates/</w:t>
      </w:r>
      <w:r w:rsidR="005D15E4" w:rsidRPr="001B7DE4">
        <w:rPr>
          <w:rFonts w:asciiTheme="minorHAnsi" w:hAnsiTheme="minorHAnsi"/>
          <w:sz w:val="22"/>
        </w:rPr>
        <w:t>excess of school places in the borough</w:t>
      </w:r>
      <w:r w:rsidR="008A50D5" w:rsidRPr="001B7DE4">
        <w:rPr>
          <w:rFonts w:asciiTheme="minorHAnsi" w:hAnsiTheme="minorHAnsi"/>
          <w:sz w:val="22"/>
        </w:rPr>
        <w:t xml:space="preserve"> in infant classes.</w:t>
      </w:r>
      <w:r w:rsidR="005D15E4" w:rsidRPr="001B7DE4">
        <w:rPr>
          <w:rFonts w:asciiTheme="minorHAnsi" w:hAnsiTheme="minorHAnsi" w:cstheme="minorHAnsi"/>
          <w:sz w:val="22"/>
          <w:szCs w:val="22"/>
        </w:rPr>
        <w:t xml:space="preserve"> </w:t>
      </w:r>
      <w:r w:rsidR="00337329" w:rsidRPr="001B7DE4">
        <w:rPr>
          <w:rFonts w:asciiTheme="minorHAnsi" w:hAnsiTheme="minorHAnsi" w:cstheme="minorHAnsi"/>
          <w:sz w:val="22"/>
          <w:szCs w:val="22"/>
        </w:rPr>
        <w:t xml:space="preserve">If the year group is fully subscribed the applicant, who cannot be offered a place, will be placed on the waiting list in the position that their application warrants. (The criteria above will be used and the radial distance as measured by the Bracknell Forest LA will be used to distinguish between otherwise equal applications).  </w:t>
      </w:r>
    </w:p>
    <w:p w14:paraId="0C89D478" w14:textId="77777777" w:rsidR="008175DA" w:rsidRPr="001B7DE4" w:rsidRDefault="008175DA" w:rsidP="00B831DC">
      <w:pPr>
        <w:rPr>
          <w:rFonts w:asciiTheme="minorHAnsi" w:hAnsiTheme="minorHAnsi" w:cstheme="minorHAnsi"/>
          <w:sz w:val="20"/>
          <w:szCs w:val="20"/>
        </w:rPr>
      </w:pPr>
    </w:p>
    <w:p w14:paraId="0C89D479" w14:textId="77777777" w:rsidR="00AE4326" w:rsidRPr="00854DAA" w:rsidRDefault="00AE4326" w:rsidP="00B831DC">
      <w:pPr>
        <w:rPr>
          <w:rFonts w:asciiTheme="minorHAnsi" w:hAnsiTheme="minorHAnsi" w:cstheme="minorHAnsi"/>
          <w:i/>
          <w:sz w:val="22"/>
          <w:szCs w:val="22"/>
        </w:rPr>
      </w:pPr>
      <w:r w:rsidRPr="001B7DE4">
        <w:rPr>
          <w:rFonts w:asciiTheme="minorHAnsi" w:hAnsiTheme="minorHAnsi" w:cstheme="minorHAnsi"/>
          <w:i/>
          <w:sz w:val="22"/>
          <w:szCs w:val="22"/>
        </w:rPr>
        <w:t>The governors have made every effort to ensure that these arrangements comply with the School Admissions Code 201</w:t>
      </w:r>
      <w:r w:rsidR="00FA5ABA" w:rsidRPr="001B7DE4">
        <w:rPr>
          <w:rFonts w:asciiTheme="minorHAnsi" w:hAnsiTheme="minorHAnsi" w:cstheme="minorHAnsi"/>
          <w:i/>
          <w:sz w:val="22"/>
          <w:szCs w:val="22"/>
        </w:rPr>
        <w:t>2</w:t>
      </w:r>
      <w:r w:rsidRPr="001B7DE4">
        <w:rPr>
          <w:rFonts w:asciiTheme="minorHAnsi" w:hAnsiTheme="minorHAnsi" w:cstheme="minorHAnsi"/>
          <w:i/>
          <w:sz w:val="22"/>
          <w:szCs w:val="22"/>
        </w:rPr>
        <w:t xml:space="preserve"> and all relevant legislation, including that on infant class sizes and equal opportunities.</w:t>
      </w:r>
    </w:p>
    <w:p w14:paraId="0C89D47A" w14:textId="77777777" w:rsidR="00AE4326" w:rsidRPr="0006654B" w:rsidRDefault="00AE4326" w:rsidP="00B831DC">
      <w:pPr>
        <w:rPr>
          <w:rFonts w:asciiTheme="minorHAnsi" w:hAnsiTheme="minorHAnsi" w:cstheme="minorHAnsi"/>
          <w:sz w:val="20"/>
          <w:szCs w:val="20"/>
        </w:rPr>
      </w:pPr>
    </w:p>
    <w:p w14:paraId="0C89D47B" w14:textId="77777777" w:rsidR="0006654B" w:rsidRDefault="0006654B">
      <w:pPr>
        <w:widowControl/>
        <w:overflowPunct/>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0C89D47C" w14:textId="77777777" w:rsidR="008175DA" w:rsidRPr="001B7DE4" w:rsidRDefault="008175DA" w:rsidP="00B831DC">
      <w:pPr>
        <w:rPr>
          <w:rFonts w:asciiTheme="minorHAnsi" w:hAnsiTheme="minorHAnsi" w:cstheme="minorHAnsi"/>
          <w:b/>
          <w:bCs/>
          <w:sz w:val="22"/>
          <w:szCs w:val="22"/>
        </w:rPr>
      </w:pPr>
      <w:r w:rsidRPr="001B7DE4">
        <w:rPr>
          <w:rFonts w:asciiTheme="minorHAnsi" w:hAnsiTheme="minorHAnsi" w:cstheme="minorHAnsi"/>
          <w:b/>
          <w:bCs/>
          <w:sz w:val="22"/>
          <w:szCs w:val="22"/>
        </w:rPr>
        <w:lastRenderedPageBreak/>
        <w:t>Waiting List</w:t>
      </w:r>
    </w:p>
    <w:p w14:paraId="0C89D47D" w14:textId="77777777" w:rsidR="008175DA" w:rsidRPr="001B7DE4" w:rsidRDefault="008175DA" w:rsidP="00B831DC">
      <w:pPr>
        <w:rPr>
          <w:rFonts w:asciiTheme="minorHAnsi" w:hAnsiTheme="minorHAnsi" w:cstheme="minorHAnsi"/>
          <w:sz w:val="22"/>
          <w:szCs w:val="22"/>
        </w:rPr>
      </w:pPr>
      <w:r w:rsidRPr="001B7DE4">
        <w:rPr>
          <w:rFonts w:asciiTheme="minorHAnsi" w:hAnsiTheme="minorHAnsi"/>
          <w:sz w:val="22"/>
        </w:rPr>
        <w:t>A waiting list is constructed for each year group in the school that is oversubscribed. The order on each waiting list will be constructed in accordance with the above criteria with radial distance and/or lots used to decide between otherwise equal applications. Waiting lists are managed by the LA on behalf of the Governors.  The only part of the process conducted by the Governors is to indicate to the Local Authority the criteria the prospective pupil fulfils.</w:t>
      </w:r>
      <w:r w:rsidRPr="001B7DE4">
        <w:rPr>
          <w:rFonts w:asciiTheme="minorHAnsi" w:hAnsiTheme="minorHAnsi" w:cstheme="minorHAnsi"/>
          <w:sz w:val="22"/>
          <w:szCs w:val="22"/>
        </w:rPr>
        <w:t xml:space="preserve"> </w:t>
      </w:r>
    </w:p>
    <w:p w14:paraId="0C89D47E" w14:textId="77777777" w:rsidR="00750211" w:rsidRPr="001B7DE4" w:rsidRDefault="00750211" w:rsidP="00B831DC">
      <w:pPr>
        <w:rPr>
          <w:rFonts w:asciiTheme="minorHAnsi" w:hAnsiTheme="minorHAnsi" w:cstheme="minorHAnsi"/>
          <w:sz w:val="22"/>
          <w:szCs w:val="22"/>
        </w:rPr>
      </w:pPr>
      <w:r w:rsidRPr="001B7DE4">
        <w:rPr>
          <w:rFonts w:asciiTheme="minorHAnsi" w:hAnsiTheme="minorHAnsi" w:cstheme="minorHAnsi"/>
          <w:sz w:val="22"/>
          <w:szCs w:val="22"/>
        </w:rPr>
        <w:t>(Existing wording)</w:t>
      </w:r>
    </w:p>
    <w:p w14:paraId="0C89D47F" w14:textId="77777777" w:rsidR="002E490B" w:rsidRPr="001B7DE4" w:rsidRDefault="002E490B" w:rsidP="00B831DC">
      <w:pPr>
        <w:rPr>
          <w:rFonts w:asciiTheme="minorHAnsi" w:hAnsiTheme="minorHAnsi" w:cstheme="minorHAnsi"/>
          <w:sz w:val="22"/>
          <w:szCs w:val="22"/>
        </w:rPr>
      </w:pPr>
    </w:p>
    <w:p w14:paraId="0C89D480" w14:textId="4FEDB4BA" w:rsidR="002E490B" w:rsidRPr="001B7DE4" w:rsidRDefault="002E490B" w:rsidP="00B831DC">
      <w:r w:rsidRPr="001B7DE4">
        <w:t>The school maintains waiting lists for those children who ar</w:t>
      </w:r>
      <w:r w:rsidR="006171CC" w:rsidRPr="001B7DE4">
        <w:t>e not offered a place. P</w:t>
      </w:r>
      <w:r w:rsidRPr="001B7DE4">
        <w:t xml:space="preserve">arents </w:t>
      </w:r>
      <w:r w:rsidR="006171CC" w:rsidRPr="001B7DE4">
        <w:t>who wish</w:t>
      </w:r>
      <w:r w:rsidRPr="001B7DE4">
        <w:t xml:space="preserve"> for the</w:t>
      </w:r>
      <w:r w:rsidR="006171CC" w:rsidRPr="001B7DE4">
        <w:t>ir</w:t>
      </w:r>
      <w:r w:rsidRPr="001B7DE4">
        <w:t xml:space="preserve"> child’s name to be added to the waiting list</w:t>
      </w:r>
      <w:r w:rsidR="006171CC" w:rsidRPr="001B7DE4">
        <w:t xml:space="preserve"> need to </w:t>
      </w:r>
      <w:r w:rsidR="00003B5A" w:rsidRPr="001B7DE4">
        <w:t xml:space="preserve">request the waiting list option </w:t>
      </w:r>
      <w:r w:rsidR="00750211" w:rsidRPr="001B7DE4">
        <w:t>if</w:t>
      </w:r>
      <w:r w:rsidR="00003B5A" w:rsidRPr="001B7DE4">
        <w:t xml:space="preserve"> completing</w:t>
      </w:r>
      <w:r w:rsidR="006171CC" w:rsidRPr="001B7DE4">
        <w:t xml:space="preserve"> an In-Year application form </w:t>
      </w:r>
      <w:r w:rsidR="00E31F62">
        <w:t>from Binfield CE Primary School</w:t>
      </w:r>
      <w:r w:rsidRPr="001B7DE4">
        <w:t>. The order of priority on the waiting list is the same as the list of criteria for over-subscription, and does not depend on the date on which an application is received. No account is taken of l</w:t>
      </w:r>
      <w:r w:rsidR="006171CC" w:rsidRPr="001B7DE4">
        <w:t>ength of time on a waiting list, however, parents must reapply</w:t>
      </w:r>
      <w:r w:rsidR="00750211" w:rsidRPr="001B7DE4">
        <w:t xml:space="preserve"> at the beginning of July if they wish to remain on the wait list for the next academic year.</w:t>
      </w:r>
      <w:r w:rsidRPr="001B7DE4">
        <w:t xml:space="preserve"> </w:t>
      </w:r>
    </w:p>
    <w:p w14:paraId="0C89D481" w14:textId="77777777" w:rsidR="00D3192A" w:rsidRPr="00854DAA" w:rsidRDefault="00D3192A" w:rsidP="00B831DC">
      <w:pPr>
        <w:rPr>
          <w:rFonts w:asciiTheme="minorHAnsi" w:hAnsiTheme="minorHAnsi" w:cstheme="minorHAnsi"/>
          <w:sz w:val="22"/>
          <w:szCs w:val="22"/>
        </w:rPr>
      </w:pPr>
      <w:r w:rsidRPr="001B7DE4">
        <w:t>(Adapted from page 12 of ODBE Admissions Guidance)</w:t>
      </w:r>
    </w:p>
    <w:p w14:paraId="0C89D482" w14:textId="77777777" w:rsidR="005671FB" w:rsidRPr="0006654B" w:rsidRDefault="005671FB" w:rsidP="00B831DC">
      <w:pPr>
        <w:rPr>
          <w:rFonts w:asciiTheme="minorHAnsi" w:hAnsiTheme="minorHAnsi" w:cstheme="minorHAnsi"/>
          <w:sz w:val="20"/>
          <w:szCs w:val="20"/>
        </w:rPr>
      </w:pPr>
    </w:p>
    <w:p w14:paraId="0C89D483" w14:textId="77777777" w:rsidR="001562F1"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Further information on the school’s admissions arrangements may be obtained by contacting the Headteacher at the school</w:t>
      </w:r>
      <w:r w:rsidR="001562F1">
        <w:rPr>
          <w:rFonts w:asciiTheme="minorHAnsi" w:hAnsiTheme="minorHAnsi" w:cstheme="minorHAnsi"/>
          <w:sz w:val="22"/>
          <w:szCs w:val="22"/>
        </w:rPr>
        <w:t>:</w:t>
      </w:r>
    </w:p>
    <w:p w14:paraId="0C89D484" w14:textId="77777777" w:rsidR="001562F1" w:rsidRPr="0006654B" w:rsidRDefault="001562F1" w:rsidP="00B831DC">
      <w:pPr>
        <w:rPr>
          <w:rFonts w:asciiTheme="minorHAnsi" w:hAnsiTheme="minorHAnsi" w:cstheme="minorHAnsi"/>
          <w:sz w:val="20"/>
          <w:szCs w:val="20"/>
        </w:rPr>
      </w:pPr>
    </w:p>
    <w:p w14:paraId="0C89D485" w14:textId="77777777" w:rsidR="001562F1"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Binfield C of E Primary School (</w:t>
      </w:r>
      <w:r w:rsidR="00C92594" w:rsidRPr="00854DAA">
        <w:rPr>
          <w:rFonts w:asciiTheme="minorHAnsi" w:hAnsiTheme="minorHAnsi" w:cstheme="minorHAnsi"/>
          <w:sz w:val="22"/>
          <w:szCs w:val="22"/>
        </w:rPr>
        <w:t>VA</w:t>
      </w:r>
      <w:r w:rsidR="00496F9A">
        <w:rPr>
          <w:rFonts w:asciiTheme="minorHAnsi" w:hAnsiTheme="minorHAnsi" w:cstheme="minorHAnsi"/>
          <w:sz w:val="22"/>
          <w:szCs w:val="22"/>
        </w:rPr>
        <w:t>)</w:t>
      </w:r>
    </w:p>
    <w:p w14:paraId="0C89D486" w14:textId="77777777" w:rsidR="001562F1" w:rsidRDefault="00496F9A" w:rsidP="00B831DC">
      <w:pPr>
        <w:rPr>
          <w:rFonts w:asciiTheme="minorHAnsi" w:hAnsiTheme="minorHAnsi" w:cstheme="minorHAnsi"/>
          <w:sz w:val="22"/>
          <w:szCs w:val="22"/>
        </w:rPr>
      </w:pPr>
      <w:proofErr w:type="spellStart"/>
      <w:r>
        <w:rPr>
          <w:rFonts w:asciiTheme="minorHAnsi" w:hAnsiTheme="minorHAnsi" w:cstheme="minorHAnsi"/>
          <w:sz w:val="22"/>
          <w:szCs w:val="22"/>
        </w:rPr>
        <w:t>Benetfeld</w:t>
      </w:r>
      <w:proofErr w:type="spellEnd"/>
      <w:r>
        <w:rPr>
          <w:rFonts w:asciiTheme="minorHAnsi" w:hAnsiTheme="minorHAnsi" w:cstheme="minorHAnsi"/>
          <w:sz w:val="22"/>
          <w:szCs w:val="22"/>
        </w:rPr>
        <w:t xml:space="preserve"> Road</w:t>
      </w:r>
    </w:p>
    <w:p w14:paraId="0C89D487" w14:textId="77777777" w:rsidR="001562F1" w:rsidRDefault="00496F9A" w:rsidP="00B831DC">
      <w:pPr>
        <w:rPr>
          <w:rFonts w:asciiTheme="minorHAnsi" w:hAnsiTheme="minorHAnsi" w:cstheme="minorHAnsi"/>
          <w:sz w:val="22"/>
          <w:szCs w:val="22"/>
        </w:rPr>
      </w:pPr>
      <w:r>
        <w:rPr>
          <w:rFonts w:asciiTheme="minorHAnsi" w:hAnsiTheme="minorHAnsi" w:cstheme="minorHAnsi"/>
          <w:sz w:val="22"/>
          <w:szCs w:val="22"/>
        </w:rPr>
        <w:t>Binfield</w:t>
      </w:r>
    </w:p>
    <w:p w14:paraId="0C89D488" w14:textId="77777777" w:rsidR="00496F9A" w:rsidRDefault="00496F9A" w:rsidP="00B831DC">
      <w:pPr>
        <w:rPr>
          <w:rFonts w:asciiTheme="minorHAnsi" w:hAnsiTheme="minorHAnsi" w:cstheme="minorHAnsi"/>
          <w:sz w:val="22"/>
          <w:szCs w:val="22"/>
        </w:rPr>
      </w:pPr>
      <w:r>
        <w:rPr>
          <w:rFonts w:asciiTheme="minorHAnsi" w:hAnsiTheme="minorHAnsi" w:cstheme="minorHAnsi"/>
          <w:sz w:val="22"/>
          <w:szCs w:val="22"/>
        </w:rPr>
        <w:t>Bracknell</w:t>
      </w:r>
    </w:p>
    <w:p w14:paraId="0C89D489" w14:textId="77777777" w:rsidR="001562F1" w:rsidRDefault="00496F9A" w:rsidP="00B831DC">
      <w:pPr>
        <w:rPr>
          <w:rFonts w:asciiTheme="minorHAnsi" w:hAnsiTheme="minorHAnsi" w:cstheme="minorHAnsi"/>
          <w:sz w:val="22"/>
          <w:szCs w:val="22"/>
        </w:rPr>
      </w:pPr>
      <w:r>
        <w:rPr>
          <w:rFonts w:asciiTheme="minorHAnsi" w:hAnsiTheme="minorHAnsi" w:cstheme="minorHAnsi"/>
          <w:sz w:val="22"/>
          <w:szCs w:val="22"/>
        </w:rPr>
        <w:t>Berkshire   RG42 4EW</w:t>
      </w:r>
    </w:p>
    <w:p w14:paraId="0C89D48A" w14:textId="77777777" w:rsidR="001562F1" w:rsidRPr="0006654B" w:rsidRDefault="001562F1" w:rsidP="00B831DC">
      <w:pPr>
        <w:rPr>
          <w:rFonts w:asciiTheme="minorHAnsi" w:hAnsiTheme="minorHAnsi" w:cstheme="minorHAnsi"/>
          <w:sz w:val="16"/>
          <w:szCs w:val="16"/>
        </w:rPr>
      </w:pPr>
    </w:p>
    <w:p w14:paraId="0C89D48B" w14:textId="77777777" w:rsidR="001562F1"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Tel</w:t>
      </w:r>
      <w:r w:rsidR="00491C96" w:rsidRPr="00854DAA">
        <w:rPr>
          <w:rFonts w:asciiTheme="minorHAnsi" w:hAnsiTheme="minorHAnsi" w:cstheme="minorHAnsi"/>
          <w:sz w:val="22"/>
          <w:szCs w:val="22"/>
        </w:rPr>
        <w:t>: 01344 860106</w:t>
      </w:r>
    </w:p>
    <w:p w14:paraId="0C89D48C" w14:textId="77777777" w:rsidR="001562F1" w:rsidRPr="0006654B" w:rsidRDefault="001562F1" w:rsidP="00B831DC">
      <w:pPr>
        <w:rPr>
          <w:rFonts w:asciiTheme="minorHAnsi" w:hAnsiTheme="minorHAnsi" w:cstheme="minorHAnsi"/>
          <w:sz w:val="16"/>
          <w:szCs w:val="16"/>
        </w:rPr>
      </w:pPr>
    </w:p>
    <w:p w14:paraId="0C89D48D" w14:textId="77777777" w:rsidR="008175DA" w:rsidRPr="00854DAA" w:rsidRDefault="008175DA" w:rsidP="00B831DC">
      <w:pPr>
        <w:rPr>
          <w:rFonts w:asciiTheme="minorHAnsi" w:hAnsiTheme="minorHAnsi" w:cstheme="minorHAnsi"/>
          <w:sz w:val="22"/>
          <w:szCs w:val="22"/>
        </w:rPr>
      </w:pPr>
      <w:r w:rsidRPr="00854DAA">
        <w:rPr>
          <w:rFonts w:asciiTheme="minorHAnsi" w:hAnsiTheme="minorHAnsi" w:cstheme="minorHAnsi"/>
          <w:sz w:val="22"/>
          <w:szCs w:val="22"/>
        </w:rPr>
        <w:t>Email: secretary@</w:t>
      </w:r>
      <w:r w:rsidR="00C92594" w:rsidRPr="00854DAA">
        <w:rPr>
          <w:rFonts w:asciiTheme="minorHAnsi" w:hAnsiTheme="minorHAnsi" w:cstheme="minorHAnsi"/>
          <w:sz w:val="22"/>
          <w:szCs w:val="22"/>
        </w:rPr>
        <w:t>binfieldschool.com</w:t>
      </w:r>
    </w:p>
    <w:p w14:paraId="0C89D48E" w14:textId="77777777" w:rsidR="000E3329" w:rsidRPr="0006654B" w:rsidRDefault="000E3329" w:rsidP="00B831DC">
      <w:pPr>
        <w:rPr>
          <w:rFonts w:asciiTheme="minorHAnsi" w:hAnsiTheme="minorHAnsi" w:cstheme="minorHAnsi"/>
          <w:sz w:val="20"/>
          <w:szCs w:val="20"/>
        </w:rPr>
      </w:pPr>
    </w:p>
    <w:p w14:paraId="0C89D48F" w14:textId="77777777" w:rsidR="00345E66" w:rsidRPr="00854DAA" w:rsidRDefault="008175DA" w:rsidP="00B831DC">
      <w:pPr>
        <w:rPr>
          <w:rFonts w:asciiTheme="minorHAnsi" w:hAnsiTheme="minorHAnsi" w:cstheme="minorHAnsi"/>
          <w:b/>
          <w:bCs/>
          <w:sz w:val="22"/>
          <w:szCs w:val="22"/>
        </w:rPr>
      </w:pPr>
      <w:r w:rsidRPr="00854DAA">
        <w:rPr>
          <w:rFonts w:asciiTheme="minorHAnsi" w:hAnsiTheme="minorHAnsi" w:cstheme="minorHAnsi"/>
          <w:b/>
          <w:bCs/>
          <w:sz w:val="22"/>
          <w:szCs w:val="22"/>
        </w:rPr>
        <w:t xml:space="preserve">Further information about the Co-ordinated admissions scheme is available from the LA at </w:t>
      </w:r>
    </w:p>
    <w:p w14:paraId="0C89D490" w14:textId="77777777" w:rsidR="00345E66" w:rsidRPr="0006654B" w:rsidRDefault="00345E66" w:rsidP="00B831DC">
      <w:pPr>
        <w:rPr>
          <w:rFonts w:asciiTheme="minorHAnsi" w:hAnsiTheme="minorHAnsi" w:cstheme="minorHAnsi"/>
          <w:b/>
          <w:bCs/>
          <w:sz w:val="20"/>
          <w:szCs w:val="20"/>
        </w:rPr>
      </w:pPr>
    </w:p>
    <w:p w14:paraId="0C89D491" w14:textId="77777777" w:rsidR="005F30FD" w:rsidRPr="00854DAA" w:rsidRDefault="008175DA" w:rsidP="005F30FD">
      <w:pPr>
        <w:pStyle w:val="HTMLPreformatted"/>
        <w:shd w:val="clear" w:color="auto" w:fill="FFFFFF"/>
        <w:spacing w:line="320" w:lineRule="atLeast"/>
        <w:rPr>
          <w:rFonts w:asciiTheme="minorHAnsi" w:hAnsiTheme="minorHAnsi" w:cstheme="minorHAnsi"/>
          <w:b/>
          <w:sz w:val="22"/>
          <w:szCs w:val="22"/>
        </w:rPr>
      </w:pPr>
      <w:r w:rsidRPr="00854DAA">
        <w:rPr>
          <w:rFonts w:asciiTheme="minorHAnsi" w:hAnsiTheme="minorHAnsi" w:cstheme="minorHAnsi"/>
          <w:b/>
          <w:bCs/>
          <w:sz w:val="22"/>
          <w:szCs w:val="22"/>
        </w:rPr>
        <w:t xml:space="preserve">Bracknell Forest </w:t>
      </w:r>
      <w:r w:rsidR="005F30FD" w:rsidRPr="00854DAA">
        <w:rPr>
          <w:rFonts w:asciiTheme="minorHAnsi" w:hAnsiTheme="minorHAnsi" w:cstheme="minorHAnsi"/>
          <w:b/>
          <w:sz w:val="22"/>
          <w:szCs w:val="22"/>
        </w:rPr>
        <w:t>School Admissions Team</w:t>
      </w:r>
    </w:p>
    <w:p w14:paraId="0C89D492" w14:textId="77777777" w:rsidR="005F30FD" w:rsidRPr="00854DAA" w:rsidRDefault="005F30FD" w:rsidP="005F30FD">
      <w:pPr>
        <w:pStyle w:val="HTMLPreformatted"/>
        <w:shd w:val="clear" w:color="auto" w:fill="FFFFFF"/>
        <w:spacing w:line="320" w:lineRule="atLeast"/>
        <w:rPr>
          <w:rFonts w:asciiTheme="minorHAnsi" w:hAnsiTheme="minorHAnsi" w:cstheme="minorHAnsi"/>
          <w:b/>
          <w:sz w:val="22"/>
          <w:szCs w:val="22"/>
        </w:rPr>
      </w:pPr>
      <w:r w:rsidRPr="00854DAA">
        <w:rPr>
          <w:rFonts w:asciiTheme="minorHAnsi" w:hAnsiTheme="minorHAnsi" w:cstheme="minorHAnsi"/>
          <w:b/>
          <w:sz w:val="22"/>
          <w:szCs w:val="22"/>
        </w:rPr>
        <w:t>Time Square</w:t>
      </w:r>
    </w:p>
    <w:p w14:paraId="0C89D493" w14:textId="77777777" w:rsidR="005F30FD" w:rsidRPr="00854DAA" w:rsidRDefault="005F30FD" w:rsidP="005F30FD">
      <w:pPr>
        <w:pStyle w:val="HTMLPreformatted"/>
        <w:shd w:val="clear" w:color="auto" w:fill="FFFFFF"/>
        <w:spacing w:line="320" w:lineRule="atLeast"/>
        <w:rPr>
          <w:rFonts w:asciiTheme="minorHAnsi" w:hAnsiTheme="minorHAnsi" w:cstheme="minorHAnsi"/>
          <w:b/>
          <w:sz w:val="22"/>
          <w:szCs w:val="22"/>
        </w:rPr>
      </w:pPr>
      <w:r w:rsidRPr="00854DAA">
        <w:rPr>
          <w:rFonts w:asciiTheme="minorHAnsi" w:hAnsiTheme="minorHAnsi" w:cstheme="minorHAnsi"/>
          <w:b/>
          <w:sz w:val="22"/>
          <w:szCs w:val="22"/>
        </w:rPr>
        <w:t>Market Street</w:t>
      </w:r>
    </w:p>
    <w:p w14:paraId="0C89D494" w14:textId="77777777" w:rsidR="005F30FD" w:rsidRPr="00854DAA" w:rsidRDefault="005F30FD" w:rsidP="005F30FD">
      <w:pPr>
        <w:pStyle w:val="HTMLPreformatted"/>
        <w:shd w:val="clear" w:color="auto" w:fill="FFFFFF"/>
        <w:spacing w:line="320" w:lineRule="atLeast"/>
        <w:rPr>
          <w:rFonts w:asciiTheme="minorHAnsi" w:hAnsiTheme="minorHAnsi" w:cstheme="minorHAnsi"/>
          <w:b/>
          <w:sz w:val="22"/>
          <w:szCs w:val="22"/>
        </w:rPr>
      </w:pPr>
      <w:proofErr w:type="gramStart"/>
      <w:r w:rsidRPr="00854DAA">
        <w:rPr>
          <w:rFonts w:asciiTheme="minorHAnsi" w:hAnsiTheme="minorHAnsi" w:cstheme="minorHAnsi"/>
          <w:b/>
          <w:sz w:val="22"/>
          <w:szCs w:val="22"/>
        </w:rPr>
        <w:t>Bracknell </w:t>
      </w:r>
      <w:r w:rsidR="00496F9A">
        <w:rPr>
          <w:rFonts w:asciiTheme="minorHAnsi" w:hAnsiTheme="minorHAnsi" w:cstheme="minorHAnsi"/>
          <w:b/>
          <w:sz w:val="22"/>
          <w:szCs w:val="22"/>
        </w:rPr>
        <w:t xml:space="preserve"> </w:t>
      </w:r>
      <w:r w:rsidRPr="00854DAA">
        <w:rPr>
          <w:rFonts w:asciiTheme="minorHAnsi" w:hAnsiTheme="minorHAnsi" w:cstheme="minorHAnsi"/>
          <w:b/>
          <w:sz w:val="22"/>
          <w:szCs w:val="22"/>
        </w:rPr>
        <w:t>RG</w:t>
      </w:r>
      <w:proofErr w:type="gramEnd"/>
      <w:r w:rsidRPr="00854DAA">
        <w:rPr>
          <w:rFonts w:asciiTheme="minorHAnsi" w:hAnsiTheme="minorHAnsi" w:cstheme="minorHAnsi"/>
          <w:b/>
          <w:sz w:val="22"/>
          <w:szCs w:val="22"/>
        </w:rPr>
        <w:t>12 1JD</w:t>
      </w:r>
    </w:p>
    <w:p w14:paraId="0C89D495" w14:textId="77777777" w:rsidR="001A13D6" w:rsidRPr="00854DAA" w:rsidRDefault="00954DB1" w:rsidP="005F30FD">
      <w:pPr>
        <w:ind w:left="2160"/>
        <w:rPr>
          <w:rFonts w:asciiTheme="minorHAnsi" w:hAnsiTheme="minorHAnsi" w:cstheme="minorHAnsi"/>
          <w:sz w:val="22"/>
          <w:szCs w:val="22"/>
        </w:rPr>
      </w:pPr>
      <w:r w:rsidRPr="00854DAA">
        <w:rPr>
          <w:rFonts w:asciiTheme="minorHAnsi" w:hAnsiTheme="minorHAnsi" w:cstheme="minorHAnsi"/>
          <w:b/>
          <w:bCs/>
          <w:sz w:val="22"/>
          <w:szCs w:val="22"/>
        </w:rPr>
        <w:br w:type="page"/>
      </w:r>
    </w:p>
    <w:p w14:paraId="0C89D496" w14:textId="77777777" w:rsidR="00801DFD" w:rsidRDefault="00801DFD" w:rsidP="00801DFD">
      <w:pPr>
        <w:jc w:val="both"/>
        <w:rPr>
          <w:rFonts w:asciiTheme="minorHAnsi" w:hAnsiTheme="minorHAnsi" w:cstheme="minorHAnsi"/>
          <w:sz w:val="22"/>
          <w:szCs w:val="22"/>
        </w:rPr>
      </w:pPr>
      <w:r w:rsidRPr="00854DAA">
        <w:rPr>
          <w:rFonts w:asciiTheme="minorHAnsi" w:hAnsiTheme="minorHAnsi" w:cstheme="minorHAnsi"/>
          <w:sz w:val="22"/>
          <w:szCs w:val="22"/>
        </w:rPr>
        <w:lastRenderedPageBreak/>
        <w:t xml:space="preserve">In the year </w:t>
      </w:r>
      <w:r>
        <w:rPr>
          <w:rFonts w:asciiTheme="minorHAnsi" w:hAnsiTheme="minorHAnsi" w:cstheme="minorHAnsi"/>
          <w:b/>
          <w:sz w:val="22"/>
          <w:szCs w:val="22"/>
        </w:rPr>
        <w:t>2019/20</w:t>
      </w:r>
      <w:r>
        <w:rPr>
          <w:rFonts w:asciiTheme="minorHAnsi" w:hAnsiTheme="minorHAnsi" w:cstheme="minorHAnsi"/>
          <w:sz w:val="22"/>
          <w:szCs w:val="22"/>
        </w:rPr>
        <w:t>,</w:t>
      </w:r>
      <w:r w:rsidRPr="00854DAA">
        <w:rPr>
          <w:rFonts w:asciiTheme="minorHAnsi" w:hAnsiTheme="minorHAnsi" w:cstheme="minorHAnsi"/>
          <w:sz w:val="22"/>
          <w:szCs w:val="22"/>
        </w:rPr>
        <w:t xml:space="preserve"> 1</w:t>
      </w:r>
      <w:r w:rsidR="00F238C3">
        <w:rPr>
          <w:rFonts w:asciiTheme="minorHAnsi" w:hAnsiTheme="minorHAnsi" w:cstheme="minorHAnsi"/>
          <w:sz w:val="22"/>
          <w:szCs w:val="22"/>
        </w:rPr>
        <w:t>24</w:t>
      </w:r>
      <w:r w:rsidRPr="00854DAA">
        <w:rPr>
          <w:rFonts w:asciiTheme="minorHAnsi" w:hAnsiTheme="minorHAnsi" w:cstheme="minorHAnsi"/>
          <w:sz w:val="22"/>
          <w:szCs w:val="22"/>
        </w:rPr>
        <w:t xml:space="preserve"> applications were received for children to enter foundation and they were placed in the following categories</w:t>
      </w:r>
      <w:r>
        <w:rPr>
          <w:rFonts w:asciiTheme="minorHAnsi" w:hAnsiTheme="minorHAnsi" w:cstheme="minorHAnsi"/>
          <w:sz w:val="22"/>
          <w:szCs w:val="22"/>
        </w:rPr>
        <w:t>***</w:t>
      </w:r>
      <w:r w:rsidRPr="00854DAA">
        <w:rPr>
          <w:rFonts w:asciiTheme="minorHAnsi" w:hAnsiTheme="minorHAnsi" w:cstheme="minorHAnsi"/>
          <w:sz w:val="22"/>
          <w:szCs w:val="22"/>
        </w:rPr>
        <w:t>:</w:t>
      </w:r>
    </w:p>
    <w:p w14:paraId="0C89D497" w14:textId="77777777" w:rsidR="00801DFD" w:rsidRPr="00854DAA" w:rsidRDefault="00801DFD" w:rsidP="00801DFD">
      <w:pPr>
        <w:jc w:val="both"/>
        <w:rPr>
          <w:rFonts w:asciiTheme="minorHAnsi" w:hAnsiTheme="minorHAnsi" w:cstheme="minorHAnsi"/>
          <w:sz w:val="22"/>
          <w:szCs w:val="22"/>
        </w:rPr>
      </w:pPr>
    </w:p>
    <w:tbl>
      <w:tblPr>
        <w:tblW w:w="0" w:type="auto"/>
        <w:tblLayout w:type="fixed"/>
        <w:tblCellMar>
          <w:left w:w="180" w:type="dxa"/>
          <w:right w:w="180" w:type="dxa"/>
        </w:tblCellMar>
        <w:tblLook w:val="0000" w:firstRow="0" w:lastRow="0" w:firstColumn="0" w:lastColumn="0" w:noHBand="0" w:noVBand="0"/>
      </w:tblPr>
      <w:tblGrid>
        <w:gridCol w:w="2023"/>
        <w:gridCol w:w="2126"/>
        <w:gridCol w:w="1985"/>
      </w:tblGrid>
      <w:tr w:rsidR="00801DFD" w:rsidRPr="00854DAA" w14:paraId="0C89D49B" w14:textId="77777777" w:rsidTr="00CE4FEA">
        <w:trPr>
          <w:trHeight w:val="364"/>
        </w:trPr>
        <w:tc>
          <w:tcPr>
            <w:tcW w:w="2023" w:type="dxa"/>
            <w:tcBorders>
              <w:top w:val="single" w:sz="8" w:space="0" w:color="auto"/>
              <w:left w:val="single" w:sz="8" w:space="0" w:color="auto"/>
              <w:bottom w:val="single" w:sz="8" w:space="0" w:color="auto"/>
              <w:right w:val="nil"/>
            </w:tcBorders>
          </w:tcPr>
          <w:p w14:paraId="0C89D498" w14:textId="77777777" w:rsidR="00801DFD" w:rsidRPr="00854DAA" w:rsidRDefault="00801DFD" w:rsidP="00CE4FEA">
            <w:pPr>
              <w:jc w:val="both"/>
              <w:rPr>
                <w:rFonts w:asciiTheme="minorHAnsi" w:hAnsiTheme="minorHAnsi" w:cstheme="minorHAnsi"/>
                <w:sz w:val="22"/>
                <w:szCs w:val="22"/>
              </w:rPr>
            </w:pPr>
            <w:r w:rsidRPr="00854DAA">
              <w:rPr>
                <w:rFonts w:asciiTheme="minorHAnsi" w:hAnsiTheme="minorHAnsi" w:cstheme="minorHAnsi"/>
                <w:sz w:val="22"/>
                <w:szCs w:val="22"/>
              </w:rPr>
              <w:t>Category</w:t>
            </w:r>
          </w:p>
        </w:tc>
        <w:tc>
          <w:tcPr>
            <w:tcW w:w="2126" w:type="dxa"/>
            <w:tcBorders>
              <w:top w:val="single" w:sz="8" w:space="0" w:color="auto"/>
              <w:left w:val="single" w:sz="8" w:space="0" w:color="auto"/>
              <w:bottom w:val="single" w:sz="8" w:space="0" w:color="auto"/>
              <w:right w:val="nil"/>
            </w:tcBorders>
          </w:tcPr>
          <w:p w14:paraId="0C89D499" w14:textId="77777777" w:rsidR="00801DFD" w:rsidRPr="00854DAA" w:rsidRDefault="00801DFD" w:rsidP="00CE4FEA">
            <w:pPr>
              <w:rPr>
                <w:rFonts w:asciiTheme="minorHAnsi" w:hAnsiTheme="minorHAnsi" w:cstheme="minorHAnsi"/>
                <w:sz w:val="22"/>
                <w:szCs w:val="22"/>
              </w:rPr>
            </w:pPr>
            <w:r w:rsidRPr="00854DAA">
              <w:rPr>
                <w:rFonts w:asciiTheme="minorHAnsi" w:hAnsiTheme="minorHAnsi" w:cstheme="minorHAnsi"/>
                <w:sz w:val="22"/>
                <w:szCs w:val="22"/>
              </w:rPr>
              <w:t>Number of Applicants</w:t>
            </w:r>
          </w:p>
        </w:tc>
        <w:tc>
          <w:tcPr>
            <w:tcW w:w="1985" w:type="dxa"/>
            <w:tcBorders>
              <w:top w:val="single" w:sz="8" w:space="0" w:color="auto"/>
              <w:left w:val="single" w:sz="8" w:space="0" w:color="auto"/>
              <w:bottom w:val="single" w:sz="8" w:space="0" w:color="auto"/>
              <w:right w:val="single" w:sz="8" w:space="0" w:color="auto"/>
            </w:tcBorders>
          </w:tcPr>
          <w:p w14:paraId="0C89D49A" w14:textId="77777777" w:rsidR="00801DFD" w:rsidRPr="00854DAA" w:rsidRDefault="00801DFD" w:rsidP="00CE4FEA">
            <w:pPr>
              <w:jc w:val="both"/>
              <w:rPr>
                <w:rFonts w:asciiTheme="minorHAnsi" w:hAnsiTheme="minorHAnsi" w:cstheme="minorHAnsi"/>
                <w:sz w:val="22"/>
                <w:szCs w:val="22"/>
              </w:rPr>
            </w:pPr>
            <w:r w:rsidRPr="00854DAA">
              <w:rPr>
                <w:rFonts w:asciiTheme="minorHAnsi" w:hAnsiTheme="minorHAnsi" w:cstheme="minorHAnsi"/>
                <w:sz w:val="22"/>
                <w:szCs w:val="22"/>
              </w:rPr>
              <w:t>Ranking number</w:t>
            </w:r>
          </w:p>
        </w:tc>
      </w:tr>
      <w:tr w:rsidR="00801DFD" w:rsidRPr="00854DAA" w14:paraId="0C89D49F"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9C" w14:textId="77777777" w:rsidR="00801DFD" w:rsidRPr="00854DAA" w:rsidRDefault="00801DFD" w:rsidP="00CE4FEA">
            <w:pPr>
              <w:jc w:val="both"/>
              <w:rPr>
                <w:rFonts w:asciiTheme="minorHAnsi" w:hAnsiTheme="minorHAnsi" w:cstheme="minorHAnsi"/>
                <w:sz w:val="22"/>
                <w:szCs w:val="22"/>
              </w:rPr>
            </w:pPr>
            <w:r w:rsidRPr="00854DAA">
              <w:rPr>
                <w:rFonts w:asciiTheme="minorHAnsi" w:hAnsiTheme="minorHAnsi" w:cstheme="minorHAnsi"/>
                <w:sz w:val="22"/>
                <w:szCs w:val="22"/>
              </w:rPr>
              <w:t>1</w:t>
            </w:r>
          </w:p>
        </w:tc>
        <w:tc>
          <w:tcPr>
            <w:tcW w:w="2126" w:type="dxa"/>
            <w:tcBorders>
              <w:top w:val="single" w:sz="8" w:space="0" w:color="auto"/>
              <w:left w:val="single" w:sz="8" w:space="0" w:color="auto"/>
              <w:bottom w:val="single" w:sz="8" w:space="0" w:color="auto"/>
              <w:right w:val="nil"/>
            </w:tcBorders>
          </w:tcPr>
          <w:p w14:paraId="0C89D49D" w14:textId="77777777" w:rsidR="00801DFD" w:rsidRPr="00854DAA" w:rsidRDefault="00801DFD" w:rsidP="00CE4FEA">
            <w:pPr>
              <w:pStyle w:val="NormalWeb"/>
              <w:spacing w:before="0" w:beforeAutospacing="0" w:after="0" w:afterAutospacing="0"/>
              <w:rPr>
                <w:rFonts w:asciiTheme="minorHAnsi" w:hAnsiTheme="minorHAnsi" w:cstheme="minorHAnsi"/>
                <w:color w:val="000000"/>
                <w:sz w:val="22"/>
                <w:szCs w:val="22"/>
              </w:rPr>
            </w:pPr>
            <w:r w:rsidRPr="00854DAA">
              <w:rPr>
                <w:rFonts w:asciiTheme="minorHAnsi" w:hAnsiTheme="minorHAnsi" w:cstheme="minorHAnsi"/>
                <w:color w:val="000000"/>
                <w:sz w:val="22"/>
                <w:szCs w:val="22"/>
              </w:rPr>
              <w:t>0</w:t>
            </w:r>
          </w:p>
        </w:tc>
        <w:tc>
          <w:tcPr>
            <w:tcW w:w="1985" w:type="dxa"/>
            <w:tcBorders>
              <w:top w:val="single" w:sz="8" w:space="0" w:color="auto"/>
              <w:left w:val="single" w:sz="8" w:space="0" w:color="auto"/>
              <w:bottom w:val="single" w:sz="8" w:space="0" w:color="auto"/>
              <w:right w:val="single" w:sz="8" w:space="0" w:color="auto"/>
            </w:tcBorders>
          </w:tcPr>
          <w:p w14:paraId="0C89D49E" w14:textId="77777777" w:rsidR="00801DFD" w:rsidRPr="00854DAA" w:rsidRDefault="00801DFD" w:rsidP="00CE4FEA">
            <w:pPr>
              <w:jc w:val="both"/>
              <w:rPr>
                <w:rFonts w:asciiTheme="minorHAnsi" w:hAnsiTheme="minorHAnsi" w:cstheme="minorHAnsi"/>
                <w:sz w:val="22"/>
                <w:szCs w:val="22"/>
              </w:rPr>
            </w:pPr>
          </w:p>
        </w:tc>
      </w:tr>
      <w:tr w:rsidR="00801DFD" w:rsidRPr="00854DAA" w14:paraId="0C89D4A3"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A0" w14:textId="77777777" w:rsidR="00801DFD" w:rsidRPr="00854DAA" w:rsidRDefault="008A4421" w:rsidP="00CE4FEA">
            <w:pPr>
              <w:jc w:val="both"/>
              <w:rPr>
                <w:rFonts w:asciiTheme="minorHAnsi" w:hAnsiTheme="minorHAnsi" w:cstheme="minorHAnsi"/>
                <w:sz w:val="22"/>
                <w:szCs w:val="22"/>
              </w:rPr>
            </w:pPr>
            <w:r>
              <w:rPr>
                <w:rFonts w:asciiTheme="minorHAnsi" w:hAnsiTheme="minorHAnsi" w:cstheme="minorHAnsi"/>
                <w:sz w:val="22"/>
                <w:szCs w:val="22"/>
              </w:rPr>
              <w:t>2</w:t>
            </w:r>
          </w:p>
        </w:tc>
        <w:tc>
          <w:tcPr>
            <w:tcW w:w="2126" w:type="dxa"/>
            <w:tcBorders>
              <w:top w:val="single" w:sz="8" w:space="0" w:color="auto"/>
              <w:left w:val="single" w:sz="8" w:space="0" w:color="auto"/>
              <w:bottom w:val="single" w:sz="8" w:space="0" w:color="auto"/>
              <w:right w:val="nil"/>
            </w:tcBorders>
          </w:tcPr>
          <w:p w14:paraId="0C89D4A1" w14:textId="77777777" w:rsidR="00801DFD" w:rsidRPr="00854DAA" w:rsidRDefault="00A56C36" w:rsidP="00CE4FEA">
            <w:pPr>
              <w:jc w:val="both"/>
              <w:rPr>
                <w:rFonts w:asciiTheme="minorHAnsi" w:hAnsiTheme="minorHAnsi" w:cstheme="minorHAnsi"/>
                <w:sz w:val="22"/>
                <w:szCs w:val="22"/>
              </w:rPr>
            </w:pPr>
            <w:r>
              <w:rPr>
                <w:rFonts w:asciiTheme="minorHAnsi" w:hAnsiTheme="minorHAnsi" w:cstheme="minorHAnsi"/>
                <w:sz w:val="22"/>
                <w:szCs w:val="22"/>
              </w:rPr>
              <w:t>1</w:t>
            </w:r>
          </w:p>
        </w:tc>
        <w:tc>
          <w:tcPr>
            <w:tcW w:w="1985" w:type="dxa"/>
            <w:tcBorders>
              <w:top w:val="single" w:sz="8" w:space="0" w:color="auto"/>
              <w:left w:val="single" w:sz="8" w:space="0" w:color="auto"/>
              <w:bottom w:val="single" w:sz="8" w:space="0" w:color="auto"/>
              <w:right w:val="single" w:sz="8" w:space="0" w:color="auto"/>
            </w:tcBorders>
          </w:tcPr>
          <w:p w14:paraId="0C89D4A2" w14:textId="77777777" w:rsidR="00801DFD" w:rsidRPr="00854DAA" w:rsidRDefault="00A56C36" w:rsidP="00CE4FEA">
            <w:pPr>
              <w:jc w:val="both"/>
              <w:rPr>
                <w:rFonts w:asciiTheme="minorHAnsi" w:hAnsiTheme="minorHAnsi" w:cstheme="minorHAnsi"/>
                <w:sz w:val="22"/>
                <w:szCs w:val="22"/>
              </w:rPr>
            </w:pPr>
            <w:r>
              <w:rPr>
                <w:rFonts w:asciiTheme="minorHAnsi" w:hAnsiTheme="minorHAnsi" w:cstheme="minorHAnsi"/>
                <w:sz w:val="22"/>
                <w:szCs w:val="22"/>
              </w:rPr>
              <w:t>1</w:t>
            </w:r>
          </w:p>
        </w:tc>
      </w:tr>
      <w:tr w:rsidR="00801DFD" w:rsidRPr="00854DAA" w14:paraId="0C89D4A7"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A4" w14:textId="77777777" w:rsidR="00801DFD" w:rsidRPr="00854DAA" w:rsidRDefault="00801DFD" w:rsidP="00CE4FEA">
            <w:pPr>
              <w:jc w:val="both"/>
              <w:rPr>
                <w:rFonts w:asciiTheme="minorHAnsi" w:hAnsiTheme="minorHAnsi" w:cstheme="minorHAnsi"/>
                <w:sz w:val="22"/>
                <w:szCs w:val="22"/>
              </w:rPr>
            </w:pPr>
            <w:r w:rsidRPr="00854DAA">
              <w:rPr>
                <w:rFonts w:asciiTheme="minorHAnsi" w:hAnsiTheme="minorHAnsi" w:cstheme="minorHAnsi"/>
                <w:sz w:val="22"/>
                <w:szCs w:val="22"/>
              </w:rPr>
              <w:t>3 &amp; 4</w:t>
            </w:r>
          </w:p>
        </w:tc>
        <w:tc>
          <w:tcPr>
            <w:tcW w:w="2126" w:type="dxa"/>
            <w:tcBorders>
              <w:top w:val="single" w:sz="8" w:space="0" w:color="auto"/>
              <w:left w:val="single" w:sz="8" w:space="0" w:color="auto"/>
              <w:bottom w:val="single" w:sz="8" w:space="0" w:color="auto"/>
              <w:right w:val="nil"/>
            </w:tcBorders>
          </w:tcPr>
          <w:p w14:paraId="0C89D4A5" w14:textId="77777777" w:rsidR="00801DFD" w:rsidRPr="00854DAA" w:rsidRDefault="00801DFD" w:rsidP="00CE4FEA">
            <w:pPr>
              <w:jc w:val="both"/>
              <w:rPr>
                <w:rFonts w:asciiTheme="minorHAnsi" w:hAnsiTheme="minorHAnsi" w:cstheme="minorHAnsi"/>
                <w:sz w:val="22"/>
                <w:szCs w:val="22"/>
              </w:rPr>
            </w:pPr>
            <w:r>
              <w:rPr>
                <w:rFonts w:asciiTheme="minorHAnsi" w:hAnsiTheme="minorHAnsi" w:cstheme="minorHAnsi"/>
                <w:sz w:val="22"/>
                <w:szCs w:val="22"/>
              </w:rPr>
              <w:t>1</w:t>
            </w:r>
            <w:r w:rsidR="00F238C3">
              <w:rPr>
                <w:rFonts w:asciiTheme="minorHAnsi" w:hAnsiTheme="minorHAnsi" w:cstheme="minorHAnsi"/>
                <w:sz w:val="22"/>
                <w:szCs w:val="22"/>
              </w:rPr>
              <w:t>4</w:t>
            </w:r>
          </w:p>
        </w:tc>
        <w:tc>
          <w:tcPr>
            <w:tcW w:w="1985" w:type="dxa"/>
            <w:tcBorders>
              <w:top w:val="single" w:sz="8" w:space="0" w:color="auto"/>
              <w:left w:val="single" w:sz="8" w:space="0" w:color="auto"/>
              <w:bottom w:val="single" w:sz="8" w:space="0" w:color="auto"/>
              <w:right w:val="single" w:sz="8" w:space="0" w:color="auto"/>
            </w:tcBorders>
          </w:tcPr>
          <w:p w14:paraId="0C89D4A6" w14:textId="77777777" w:rsidR="00801DFD" w:rsidRPr="00854DAA" w:rsidRDefault="00801DFD" w:rsidP="00CE4FEA">
            <w:pPr>
              <w:jc w:val="both"/>
              <w:rPr>
                <w:rFonts w:asciiTheme="minorHAnsi" w:hAnsiTheme="minorHAnsi" w:cstheme="minorHAnsi"/>
                <w:sz w:val="22"/>
                <w:szCs w:val="22"/>
              </w:rPr>
            </w:pPr>
            <w:r>
              <w:rPr>
                <w:rFonts w:asciiTheme="minorHAnsi" w:hAnsiTheme="minorHAnsi" w:cstheme="minorHAnsi"/>
                <w:sz w:val="22"/>
                <w:szCs w:val="22"/>
              </w:rPr>
              <w:t>2-15</w:t>
            </w:r>
          </w:p>
        </w:tc>
      </w:tr>
      <w:tr w:rsidR="00801DFD" w:rsidRPr="00854DAA" w14:paraId="0C89D4AB"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A8" w14:textId="77777777" w:rsidR="00801DFD" w:rsidRPr="00854DAA" w:rsidRDefault="00801DFD" w:rsidP="00CE4FEA">
            <w:pPr>
              <w:jc w:val="both"/>
              <w:rPr>
                <w:rFonts w:asciiTheme="minorHAnsi" w:hAnsiTheme="minorHAnsi" w:cstheme="minorHAnsi"/>
                <w:sz w:val="22"/>
                <w:szCs w:val="22"/>
              </w:rPr>
            </w:pPr>
            <w:r w:rsidRPr="00854DAA">
              <w:rPr>
                <w:rFonts w:asciiTheme="minorHAnsi" w:hAnsiTheme="minorHAnsi" w:cstheme="minorHAnsi"/>
                <w:sz w:val="22"/>
                <w:szCs w:val="22"/>
              </w:rPr>
              <w:t>3 only</w:t>
            </w:r>
          </w:p>
        </w:tc>
        <w:tc>
          <w:tcPr>
            <w:tcW w:w="2126" w:type="dxa"/>
            <w:tcBorders>
              <w:top w:val="single" w:sz="8" w:space="0" w:color="auto"/>
              <w:left w:val="single" w:sz="8" w:space="0" w:color="auto"/>
              <w:bottom w:val="single" w:sz="8" w:space="0" w:color="auto"/>
              <w:right w:val="nil"/>
            </w:tcBorders>
          </w:tcPr>
          <w:p w14:paraId="0C89D4A9" w14:textId="77777777" w:rsidR="00801DFD" w:rsidRPr="00854DAA" w:rsidRDefault="00801DFD" w:rsidP="00CE4FEA">
            <w:pPr>
              <w:jc w:val="both"/>
              <w:rPr>
                <w:rFonts w:asciiTheme="minorHAnsi" w:hAnsiTheme="minorHAnsi" w:cstheme="minorHAnsi"/>
                <w:sz w:val="22"/>
                <w:szCs w:val="22"/>
              </w:rPr>
            </w:pPr>
            <w:r>
              <w:rPr>
                <w:rFonts w:asciiTheme="minorHAnsi" w:hAnsiTheme="minorHAnsi" w:cstheme="minorHAnsi"/>
                <w:sz w:val="22"/>
                <w:szCs w:val="22"/>
              </w:rPr>
              <w:t>30</w:t>
            </w:r>
          </w:p>
        </w:tc>
        <w:tc>
          <w:tcPr>
            <w:tcW w:w="1985" w:type="dxa"/>
            <w:tcBorders>
              <w:top w:val="single" w:sz="8" w:space="0" w:color="auto"/>
              <w:left w:val="single" w:sz="8" w:space="0" w:color="auto"/>
              <w:bottom w:val="single" w:sz="8" w:space="0" w:color="auto"/>
              <w:right w:val="single" w:sz="8" w:space="0" w:color="auto"/>
            </w:tcBorders>
          </w:tcPr>
          <w:p w14:paraId="0C89D4AA" w14:textId="77777777" w:rsidR="00801DFD" w:rsidRPr="00854DAA" w:rsidRDefault="00801DFD" w:rsidP="00CE4FEA">
            <w:pPr>
              <w:jc w:val="both"/>
              <w:rPr>
                <w:rFonts w:asciiTheme="minorHAnsi" w:hAnsiTheme="minorHAnsi" w:cstheme="minorHAnsi"/>
                <w:sz w:val="22"/>
                <w:szCs w:val="22"/>
              </w:rPr>
            </w:pPr>
            <w:r>
              <w:rPr>
                <w:rFonts w:asciiTheme="minorHAnsi" w:hAnsiTheme="minorHAnsi" w:cstheme="minorHAnsi"/>
                <w:sz w:val="22"/>
                <w:szCs w:val="22"/>
              </w:rPr>
              <w:t>16-45</w:t>
            </w:r>
          </w:p>
        </w:tc>
      </w:tr>
      <w:tr w:rsidR="00801DFD" w:rsidRPr="00854DAA" w14:paraId="0C89D4AF"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AC" w14:textId="77777777" w:rsidR="00801DFD" w:rsidRPr="00854DAA" w:rsidRDefault="00801DFD" w:rsidP="00CE4FEA">
            <w:pPr>
              <w:jc w:val="both"/>
              <w:rPr>
                <w:rFonts w:asciiTheme="minorHAnsi" w:hAnsiTheme="minorHAnsi" w:cstheme="minorHAnsi"/>
                <w:sz w:val="22"/>
                <w:szCs w:val="22"/>
              </w:rPr>
            </w:pPr>
            <w:r w:rsidRPr="00854DAA">
              <w:rPr>
                <w:rFonts w:asciiTheme="minorHAnsi" w:hAnsiTheme="minorHAnsi" w:cstheme="minorHAnsi"/>
                <w:sz w:val="22"/>
                <w:szCs w:val="22"/>
              </w:rPr>
              <w:t>4 only</w:t>
            </w:r>
          </w:p>
        </w:tc>
        <w:tc>
          <w:tcPr>
            <w:tcW w:w="2126" w:type="dxa"/>
            <w:tcBorders>
              <w:top w:val="single" w:sz="8" w:space="0" w:color="auto"/>
              <w:left w:val="single" w:sz="8" w:space="0" w:color="auto"/>
              <w:bottom w:val="single" w:sz="8" w:space="0" w:color="auto"/>
              <w:right w:val="nil"/>
            </w:tcBorders>
          </w:tcPr>
          <w:p w14:paraId="0C89D4AD" w14:textId="77777777" w:rsidR="00801DFD" w:rsidRPr="00854DAA" w:rsidRDefault="00801DFD" w:rsidP="00CE4FEA">
            <w:pPr>
              <w:jc w:val="both"/>
              <w:rPr>
                <w:rFonts w:asciiTheme="minorHAnsi" w:hAnsiTheme="minorHAnsi" w:cstheme="minorHAnsi"/>
                <w:sz w:val="22"/>
                <w:szCs w:val="22"/>
              </w:rPr>
            </w:pPr>
            <w:r>
              <w:rPr>
                <w:rFonts w:asciiTheme="minorHAnsi" w:hAnsiTheme="minorHAnsi" w:cstheme="minorHAnsi"/>
                <w:sz w:val="22"/>
                <w:szCs w:val="22"/>
              </w:rPr>
              <w:t>7</w:t>
            </w:r>
          </w:p>
        </w:tc>
        <w:tc>
          <w:tcPr>
            <w:tcW w:w="1985" w:type="dxa"/>
            <w:tcBorders>
              <w:top w:val="single" w:sz="8" w:space="0" w:color="auto"/>
              <w:left w:val="single" w:sz="8" w:space="0" w:color="auto"/>
              <w:bottom w:val="single" w:sz="8" w:space="0" w:color="auto"/>
              <w:right w:val="single" w:sz="8" w:space="0" w:color="auto"/>
            </w:tcBorders>
          </w:tcPr>
          <w:p w14:paraId="0C89D4AE" w14:textId="77777777" w:rsidR="00801DFD" w:rsidRPr="00854DAA" w:rsidRDefault="00801DFD" w:rsidP="00CE4FEA">
            <w:pPr>
              <w:jc w:val="both"/>
              <w:rPr>
                <w:rFonts w:asciiTheme="minorHAnsi" w:hAnsiTheme="minorHAnsi" w:cstheme="minorHAnsi"/>
                <w:sz w:val="22"/>
                <w:szCs w:val="22"/>
              </w:rPr>
            </w:pPr>
            <w:r>
              <w:rPr>
                <w:rFonts w:asciiTheme="minorHAnsi" w:hAnsiTheme="minorHAnsi" w:cstheme="minorHAnsi"/>
                <w:sz w:val="22"/>
                <w:szCs w:val="22"/>
              </w:rPr>
              <w:t>46-52</w:t>
            </w:r>
          </w:p>
        </w:tc>
      </w:tr>
      <w:tr w:rsidR="00801DFD" w:rsidRPr="00854DAA" w14:paraId="0C89D4B3"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B0" w14:textId="77777777" w:rsidR="00801DFD" w:rsidRPr="00854DAA" w:rsidRDefault="00801DFD" w:rsidP="00CE4FEA">
            <w:pPr>
              <w:jc w:val="both"/>
              <w:rPr>
                <w:rFonts w:asciiTheme="minorHAnsi" w:hAnsiTheme="minorHAnsi" w:cstheme="minorHAnsi"/>
                <w:sz w:val="22"/>
                <w:szCs w:val="22"/>
              </w:rPr>
            </w:pPr>
            <w:r w:rsidRPr="00854DAA">
              <w:rPr>
                <w:rFonts w:asciiTheme="minorHAnsi" w:hAnsiTheme="minorHAnsi" w:cstheme="minorHAnsi"/>
                <w:sz w:val="22"/>
                <w:szCs w:val="22"/>
              </w:rPr>
              <w:t>5 only</w:t>
            </w:r>
          </w:p>
        </w:tc>
        <w:tc>
          <w:tcPr>
            <w:tcW w:w="2126" w:type="dxa"/>
            <w:tcBorders>
              <w:top w:val="single" w:sz="8" w:space="0" w:color="auto"/>
              <w:left w:val="single" w:sz="8" w:space="0" w:color="auto"/>
              <w:bottom w:val="single" w:sz="8" w:space="0" w:color="auto"/>
              <w:right w:val="nil"/>
            </w:tcBorders>
          </w:tcPr>
          <w:p w14:paraId="0C89D4B1" w14:textId="77777777" w:rsidR="00801DFD" w:rsidRPr="00854DAA" w:rsidRDefault="00801DFD" w:rsidP="00CE4FEA">
            <w:pPr>
              <w:jc w:val="both"/>
              <w:rPr>
                <w:rFonts w:asciiTheme="minorHAnsi" w:hAnsiTheme="minorHAnsi" w:cstheme="minorHAnsi"/>
                <w:sz w:val="22"/>
                <w:szCs w:val="22"/>
              </w:rPr>
            </w:pPr>
            <w:r>
              <w:rPr>
                <w:rFonts w:asciiTheme="minorHAnsi" w:hAnsiTheme="minorHAnsi" w:cstheme="minorHAnsi"/>
                <w:sz w:val="22"/>
                <w:szCs w:val="22"/>
              </w:rPr>
              <w:t>72</w:t>
            </w:r>
          </w:p>
        </w:tc>
        <w:tc>
          <w:tcPr>
            <w:tcW w:w="1985" w:type="dxa"/>
            <w:tcBorders>
              <w:top w:val="single" w:sz="8" w:space="0" w:color="auto"/>
              <w:left w:val="single" w:sz="8" w:space="0" w:color="auto"/>
              <w:bottom w:val="single" w:sz="8" w:space="0" w:color="auto"/>
              <w:right w:val="single" w:sz="8" w:space="0" w:color="auto"/>
            </w:tcBorders>
          </w:tcPr>
          <w:p w14:paraId="0C89D4B2" w14:textId="77777777" w:rsidR="00801DFD" w:rsidRPr="00854DAA" w:rsidRDefault="00F238C3" w:rsidP="00CE4FEA">
            <w:pPr>
              <w:jc w:val="both"/>
              <w:rPr>
                <w:rFonts w:asciiTheme="minorHAnsi" w:hAnsiTheme="minorHAnsi" w:cstheme="minorHAnsi"/>
                <w:sz w:val="22"/>
                <w:szCs w:val="22"/>
              </w:rPr>
            </w:pPr>
            <w:r>
              <w:rPr>
                <w:rFonts w:asciiTheme="minorHAnsi" w:hAnsiTheme="minorHAnsi" w:cstheme="minorHAnsi"/>
                <w:sz w:val="22"/>
                <w:szCs w:val="22"/>
              </w:rPr>
              <w:t>5</w:t>
            </w:r>
            <w:r w:rsidR="00801DFD">
              <w:rPr>
                <w:rFonts w:asciiTheme="minorHAnsi" w:hAnsiTheme="minorHAnsi" w:cstheme="minorHAnsi"/>
                <w:sz w:val="22"/>
                <w:szCs w:val="22"/>
              </w:rPr>
              <w:t>3-124</w:t>
            </w:r>
          </w:p>
        </w:tc>
      </w:tr>
      <w:tr w:rsidR="00801DFD" w:rsidRPr="00854DAA" w14:paraId="0C89D4B7" w14:textId="77777777" w:rsidTr="00CE4FEA">
        <w:trPr>
          <w:trHeight w:val="350"/>
        </w:trPr>
        <w:tc>
          <w:tcPr>
            <w:tcW w:w="2023" w:type="dxa"/>
            <w:tcBorders>
              <w:top w:val="single" w:sz="8" w:space="0" w:color="auto"/>
              <w:left w:val="single" w:sz="8" w:space="0" w:color="auto"/>
              <w:bottom w:val="single" w:sz="8" w:space="0" w:color="auto"/>
              <w:right w:val="nil"/>
            </w:tcBorders>
          </w:tcPr>
          <w:p w14:paraId="0C89D4B4" w14:textId="77777777" w:rsidR="00801DFD" w:rsidRPr="00854DAA" w:rsidRDefault="00801DFD" w:rsidP="00CE4FEA">
            <w:pPr>
              <w:jc w:val="both"/>
              <w:rPr>
                <w:rFonts w:asciiTheme="minorHAnsi" w:hAnsiTheme="minorHAnsi" w:cstheme="minorHAnsi"/>
                <w:b/>
                <w:sz w:val="22"/>
                <w:szCs w:val="22"/>
              </w:rPr>
            </w:pPr>
            <w:r w:rsidRPr="00854DAA">
              <w:rPr>
                <w:rFonts w:asciiTheme="minorHAnsi" w:hAnsiTheme="minorHAnsi" w:cstheme="minorHAnsi"/>
                <w:b/>
                <w:sz w:val="22"/>
                <w:szCs w:val="22"/>
              </w:rPr>
              <w:t>Late Applications</w:t>
            </w:r>
          </w:p>
        </w:tc>
        <w:tc>
          <w:tcPr>
            <w:tcW w:w="2126" w:type="dxa"/>
            <w:tcBorders>
              <w:top w:val="single" w:sz="8" w:space="0" w:color="auto"/>
              <w:left w:val="single" w:sz="8" w:space="0" w:color="auto"/>
              <w:bottom w:val="single" w:sz="8" w:space="0" w:color="auto"/>
              <w:right w:val="nil"/>
            </w:tcBorders>
          </w:tcPr>
          <w:p w14:paraId="0C89D4B5" w14:textId="77777777" w:rsidR="00801DFD" w:rsidRPr="00854DAA" w:rsidRDefault="00801DFD" w:rsidP="00CE4FEA">
            <w:pPr>
              <w:jc w:val="both"/>
              <w:rPr>
                <w:rFonts w:asciiTheme="minorHAnsi" w:hAnsiTheme="minorHAnsi" w:cstheme="minorHAnsi"/>
                <w:b/>
                <w:sz w:val="22"/>
                <w:szCs w:val="22"/>
              </w:rPr>
            </w:pPr>
            <w:r w:rsidRPr="00854DAA">
              <w:rPr>
                <w:rFonts w:asciiTheme="minorHAnsi" w:hAnsiTheme="minorHAnsi" w:cstheme="minorHAnsi"/>
                <w:b/>
                <w:sz w:val="22"/>
                <w:szCs w:val="22"/>
              </w:rPr>
              <w:t>0</w:t>
            </w:r>
          </w:p>
        </w:tc>
        <w:tc>
          <w:tcPr>
            <w:tcW w:w="1985" w:type="dxa"/>
            <w:tcBorders>
              <w:top w:val="single" w:sz="8" w:space="0" w:color="auto"/>
              <w:left w:val="single" w:sz="8" w:space="0" w:color="auto"/>
              <w:bottom w:val="single" w:sz="8" w:space="0" w:color="auto"/>
              <w:right w:val="single" w:sz="8" w:space="0" w:color="auto"/>
            </w:tcBorders>
          </w:tcPr>
          <w:p w14:paraId="0C89D4B6" w14:textId="77777777" w:rsidR="00801DFD" w:rsidRPr="00854DAA" w:rsidRDefault="00801DFD" w:rsidP="00CE4FEA">
            <w:pPr>
              <w:overflowPunct/>
              <w:autoSpaceDE w:val="0"/>
              <w:autoSpaceDN w:val="0"/>
              <w:rPr>
                <w:rFonts w:asciiTheme="minorHAnsi" w:hAnsiTheme="minorHAnsi" w:cstheme="minorHAnsi"/>
                <w:b/>
                <w:sz w:val="22"/>
                <w:szCs w:val="22"/>
              </w:rPr>
            </w:pPr>
          </w:p>
        </w:tc>
      </w:tr>
    </w:tbl>
    <w:p w14:paraId="0C89D4B8" w14:textId="77777777" w:rsidR="00801DFD" w:rsidRDefault="00801DFD" w:rsidP="00801DFD">
      <w:pPr>
        <w:jc w:val="both"/>
        <w:rPr>
          <w:rFonts w:asciiTheme="minorHAnsi" w:hAnsiTheme="minorHAnsi" w:cstheme="minorHAnsi"/>
          <w:bCs/>
          <w:sz w:val="22"/>
          <w:szCs w:val="22"/>
        </w:rPr>
      </w:pPr>
      <w:r w:rsidRPr="00854DAA">
        <w:rPr>
          <w:rFonts w:asciiTheme="minorHAnsi" w:hAnsiTheme="minorHAnsi" w:cstheme="minorHAnsi"/>
          <w:bCs/>
          <w:sz w:val="22"/>
          <w:szCs w:val="22"/>
        </w:rPr>
        <w:t>There were no appeals</w:t>
      </w:r>
    </w:p>
    <w:p w14:paraId="0C89D4B9" w14:textId="77777777" w:rsidR="00801DFD" w:rsidRDefault="00801DFD" w:rsidP="00801DFD">
      <w:pPr>
        <w:jc w:val="both"/>
        <w:rPr>
          <w:rFonts w:asciiTheme="minorHAnsi" w:hAnsiTheme="minorHAnsi" w:cstheme="minorHAnsi"/>
          <w:bCs/>
          <w:sz w:val="22"/>
          <w:szCs w:val="22"/>
        </w:rPr>
      </w:pPr>
    </w:p>
    <w:p w14:paraId="0C89D4BA" w14:textId="77777777" w:rsidR="00801DFD" w:rsidRDefault="000F18F1" w:rsidP="00801DFD">
      <w:pPr>
        <w:jc w:val="both"/>
        <w:rPr>
          <w:rFonts w:asciiTheme="minorHAnsi" w:hAnsiTheme="minorHAnsi" w:cstheme="minorHAnsi"/>
          <w:sz w:val="22"/>
          <w:szCs w:val="22"/>
        </w:rPr>
      </w:pPr>
      <w:r>
        <w:rPr>
          <w:rFonts w:asciiTheme="minorHAnsi" w:hAnsiTheme="minorHAnsi" w:cstheme="minorHAnsi"/>
          <w:bCs/>
          <w:sz w:val="22"/>
          <w:szCs w:val="22"/>
        </w:rPr>
        <w:t>Note:</w:t>
      </w:r>
      <w:r>
        <w:rPr>
          <w:rFonts w:asciiTheme="minorHAnsi" w:hAnsiTheme="minorHAnsi" w:cstheme="minorHAnsi"/>
          <w:bCs/>
          <w:sz w:val="22"/>
          <w:szCs w:val="22"/>
        </w:rPr>
        <w:tab/>
      </w:r>
      <w:r w:rsidR="00801DFD" w:rsidRPr="00854DAA">
        <w:rPr>
          <w:rFonts w:asciiTheme="minorHAnsi" w:hAnsiTheme="minorHAnsi" w:cstheme="minorHAnsi"/>
          <w:sz w:val="22"/>
          <w:szCs w:val="22"/>
        </w:rPr>
        <w:t>The categories above relate to</w:t>
      </w:r>
      <w:r w:rsidR="00801DFD">
        <w:rPr>
          <w:rFonts w:asciiTheme="minorHAnsi" w:hAnsiTheme="minorHAnsi" w:cstheme="minorHAnsi"/>
          <w:sz w:val="22"/>
          <w:szCs w:val="22"/>
        </w:rPr>
        <w:t>:</w:t>
      </w:r>
    </w:p>
    <w:p w14:paraId="0C89D4BB" w14:textId="77777777" w:rsidR="00801DFD" w:rsidRPr="00CA1388" w:rsidRDefault="00801DFD" w:rsidP="000F18F1">
      <w:pPr>
        <w:pStyle w:val="ListParagraph"/>
        <w:rPr>
          <w:rFonts w:asciiTheme="minorHAnsi" w:hAnsiTheme="minorHAnsi" w:cstheme="minorHAnsi"/>
          <w:sz w:val="22"/>
          <w:szCs w:val="22"/>
        </w:rPr>
      </w:pPr>
      <w:r w:rsidRPr="00CA1388">
        <w:rPr>
          <w:rFonts w:asciiTheme="minorHAnsi" w:hAnsiTheme="minorHAnsi" w:cstheme="minorHAnsi"/>
          <w:bCs/>
          <w:sz w:val="22"/>
          <w:szCs w:val="22"/>
        </w:rPr>
        <w:t>Looked after child, 2) Staff child/ren, 3) Designated area, 4) siblings, 5) a</w:t>
      </w:r>
      <w:r w:rsidRPr="00CA1388">
        <w:rPr>
          <w:rFonts w:asciiTheme="minorHAnsi" w:hAnsiTheme="minorHAnsi" w:cstheme="minorHAnsi"/>
          <w:sz w:val="22"/>
          <w:szCs w:val="22"/>
        </w:rPr>
        <w:t xml:space="preserve">ll other children whose parents have chosen this school. </w:t>
      </w:r>
    </w:p>
    <w:p w14:paraId="0C89D4BC" w14:textId="77777777" w:rsidR="00133BEE" w:rsidRDefault="00133BEE">
      <w:pPr>
        <w:jc w:val="both"/>
        <w:rPr>
          <w:rFonts w:asciiTheme="minorHAnsi" w:hAnsiTheme="minorHAnsi" w:cstheme="minorHAnsi"/>
          <w:bCs/>
          <w:sz w:val="22"/>
          <w:szCs w:val="22"/>
        </w:rPr>
      </w:pPr>
    </w:p>
    <w:p w14:paraId="0C89D4BD" w14:textId="77777777" w:rsidR="00133BEE" w:rsidRDefault="00133BEE" w:rsidP="00133BEE">
      <w:pPr>
        <w:jc w:val="both"/>
        <w:rPr>
          <w:rFonts w:asciiTheme="minorHAnsi" w:hAnsiTheme="minorHAnsi" w:cstheme="minorHAnsi"/>
          <w:sz w:val="22"/>
          <w:szCs w:val="22"/>
        </w:rPr>
      </w:pPr>
      <w:r w:rsidRPr="00854DAA">
        <w:rPr>
          <w:rFonts w:asciiTheme="minorHAnsi" w:hAnsiTheme="minorHAnsi" w:cstheme="minorHAnsi"/>
          <w:sz w:val="22"/>
          <w:szCs w:val="22"/>
        </w:rPr>
        <w:t xml:space="preserve">In the year </w:t>
      </w:r>
      <w:r>
        <w:rPr>
          <w:rFonts w:asciiTheme="minorHAnsi" w:hAnsiTheme="minorHAnsi" w:cstheme="minorHAnsi"/>
          <w:b/>
          <w:sz w:val="22"/>
          <w:szCs w:val="22"/>
        </w:rPr>
        <w:t>2020/21</w:t>
      </w:r>
      <w:r>
        <w:rPr>
          <w:rFonts w:asciiTheme="minorHAnsi" w:hAnsiTheme="minorHAnsi" w:cstheme="minorHAnsi"/>
          <w:sz w:val="22"/>
          <w:szCs w:val="22"/>
        </w:rPr>
        <w:t>,</w:t>
      </w:r>
      <w:r w:rsidRPr="00854DAA">
        <w:rPr>
          <w:rFonts w:asciiTheme="minorHAnsi" w:hAnsiTheme="minorHAnsi" w:cstheme="minorHAnsi"/>
          <w:sz w:val="22"/>
          <w:szCs w:val="22"/>
        </w:rPr>
        <w:t xml:space="preserve"> 1</w:t>
      </w:r>
      <w:r>
        <w:rPr>
          <w:rFonts w:asciiTheme="minorHAnsi" w:hAnsiTheme="minorHAnsi" w:cstheme="minorHAnsi"/>
          <w:sz w:val="22"/>
          <w:szCs w:val="22"/>
        </w:rPr>
        <w:t>16</w:t>
      </w:r>
      <w:r w:rsidRPr="00854DAA">
        <w:rPr>
          <w:rFonts w:asciiTheme="minorHAnsi" w:hAnsiTheme="minorHAnsi" w:cstheme="minorHAnsi"/>
          <w:sz w:val="22"/>
          <w:szCs w:val="22"/>
        </w:rPr>
        <w:t xml:space="preserve"> applications were received for children to enter foundation and they were placed in the following categories:</w:t>
      </w:r>
    </w:p>
    <w:p w14:paraId="0C89D4BE" w14:textId="77777777" w:rsidR="00133BEE" w:rsidRPr="00854DAA" w:rsidRDefault="00133BEE" w:rsidP="00133BEE">
      <w:pPr>
        <w:jc w:val="both"/>
        <w:rPr>
          <w:rFonts w:asciiTheme="minorHAnsi" w:hAnsiTheme="minorHAnsi" w:cstheme="minorHAnsi"/>
          <w:sz w:val="22"/>
          <w:szCs w:val="22"/>
        </w:rPr>
      </w:pPr>
    </w:p>
    <w:tbl>
      <w:tblPr>
        <w:tblW w:w="0" w:type="auto"/>
        <w:tblLayout w:type="fixed"/>
        <w:tblCellMar>
          <w:left w:w="180" w:type="dxa"/>
          <w:right w:w="180" w:type="dxa"/>
        </w:tblCellMar>
        <w:tblLook w:val="0000" w:firstRow="0" w:lastRow="0" w:firstColumn="0" w:lastColumn="0" w:noHBand="0" w:noVBand="0"/>
      </w:tblPr>
      <w:tblGrid>
        <w:gridCol w:w="2023"/>
        <w:gridCol w:w="2126"/>
        <w:gridCol w:w="1985"/>
      </w:tblGrid>
      <w:tr w:rsidR="00133BEE" w:rsidRPr="00854DAA" w14:paraId="0C89D4C2" w14:textId="77777777" w:rsidTr="00CE4FEA">
        <w:trPr>
          <w:trHeight w:val="364"/>
        </w:trPr>
        <w:tc>
          <w:tcPr>
            <w:tcW w:w="2023" w:type="dxa"/>
            <w:tcBorders>
              <w:top w:val="single" w:sz="8" w:space="0" w:color="auto"/>
              <w:left w:val="single" w:sz="8" w:space="0" w:color="auto"/>
              <w:bottom w:val="single" w:sz="8" w:space="0" w:color="auto"/>
              <w:right w:val="nil"/>
            </w:tcBorders>
          </w:tcPr>
          <w:p w14:paraId="0C89D4BF" w14:textId="77777777" w:rsidR="00133BEE" w:rsidRPr="00854DAA" w:rsidRDefault="00133BEE" w:rsidP="00CE4FEA">
            <w:pPr>
              <w:jc w:val="both"/>
              <w:rPr>
                <w:rFonts w:asciiTheme="minorHAnsi" w:hAnsiTheme="minorHAnsi" w:cstheme="minorHAnsi"/>
                <w:sz w:val="22"/>
                <w:szCs w:val="22"/>
              </w:rPr>
            </w:pPr>
            <w:r w:rsidRPr="00854DAA">
              <w:rPr>
                <w:rFonts w:asciiTheme="minorHAnsi" w:hAnsiTheme="minorHAnsi" w:cstheme="minorHAnsi"/>
                <w:sz w:val="22"/>
                <w:szCs w:val="22"/>
              </w:rPr>
              <w:t>Category</w:t>
            </w:r>
          </w:p>
        </w:tc>
        <w:tc>
          <w:tcPr>
            <w:tcW w:w="2126" w:type="dxa"/>
            <w:tcBorders>
              <w:top w:val="single" w:sz="8" w:space="0" w:color="auto"/>
              <w:left w:val="single" w:sz="8" w:space="0" w:color="auto"/>
              <w:bottom w:val="single" w:sz="8" w:space="0" w:color="auto"/>
              <w:right w:val="nil"/>
            </w:tcBorders>
          </w:tcPr>
          <w:p w14:paraId="0C89D4C0" w14:textId="77777777" w:rsidR="00133BEE" w:rsidRPr="00854DAA" w:rsidRDefault="00133BEE" w:rsidP="00CE4FEA">
            <w:pPr>
              <w:rPr>
                <w:rFonts w:asciiTheme="minorHAnsi" w:hAnsiTheme="minorHAnsi" w:cstheme="minorHAnsi"/>
                <w:sz w:val="22"/>
                <w:szCs w:val="22"/>
              </w:rPr>
            </w:pPr>
            <w:r w:rsidRPr="00854DAA">
              <w:rPr>
                <w:rFonts w:asciiTheme="minorHAnsi" w:hAnsiTheme="minorHAnsi" w:cstheme="minorHAnsi"/>
                <w:sz w:val="22"/>
                <w:szCs w:val="22"/>
              </w:rPr>
              <w:t>Number of Applicants</w:t>
            </w:r>
          </w:p>
        </w:tc>
        <w:tc>
          <w:tcPr>
            <w:tcW w:w="1985" w:type="dxa"/>
            <w:tcBorders>
              <w:top w:val="single" w:sz="8" w:space="0" w:color="auto"/>
              <w:left w:val="single" w:sz="8" w:space="0" w:color="auto"/>
              <w:bottom w:val="single" w:sz="8" w:space="0" w:color="auto"/>
              <w:right w:val="single" w:sz="8" w:space="0" w:color="auto"/>
            </w:tcBorders>
          </w:tcPr>
          <w:p w14:paraId="0C89D4C1" w14:textId="77777777" w:rsidR="00133BEE" w:rsidRPr="00854DAA" w:rsidRDefault="00133BEE" w:rsidP="00CE4FEA">
            <w:pPr>
              <w:jc w:val="both"/>
              <w:rPr>
                <w:rFonts w:asciiTheme="minorHAnsi" w:hAnsiTheme="minorHAnsi" w:cstheme="minorHAnsi"/>
                <w:sz w:val="22"/>
                <w:szCs w:val="22"/>
              </w:rPr>
            </w:pPr>
            <w:r w:rsidRPr="00854DAA">
              <w:rPr>
                <w:rFonts w:asciiTheme="minorHAnsi" w:hAnsiTheme="minorHAnsi" w:cstheme="minorHAnsi"/>
                <w:sz w:val="22"/>
                <w:szCs w:val="22"/>
              </w:rPr>
              <w:t>Ranking number</w:t>
            </w:r>
          </w:p>
        </w:tc>
      </w:tr>
      <w:tr w:rsidR="00522D7D" w:rsidRPr="00854DAA" w14:paraId="0C89D4C6"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C3" w14:textId="77777777" w:rsidR="00522D7D" w:rsidRPr="00854DAA" w:rsidRDefault="00522D7D" w:rsidP="00522D7D">
            <w:pPr>
              <w:jc w:val="both"/>
              <w:rPr>
                <w:rFonts w:asciiTheme="minorHAnsi" w:hAnsiTheme="minorHAnsi" w:cstheme="minorHAnsi"/>
                <w:sz w:val="22"/>
                <w:szCs w:val="22"/>
              </w:rPr>
            </w:pPr>
            <w:r w:rsidRPr="00854DAA">
              <w:rPr>
                <w:rFonts w:asciiTheme="minorHAnsi" w:hAnsiTheme="minorHAnsi" w:cstheme="minorHAnsi"/>
                <w:sz w:val="22"/>
                <w:szCs w:val="22"/>
              </w:rPr>
              <w:t>1</w:t>
            </w:r>
          </w:p>
        </w:tc>
        <w:tc>
          <w:tcPr>
            <w:tcW w:w="2126" w:type="dxa"/>
            <w:tcBorders>
              <w:top w:val="single" w:sz="8" w:space="0" w:color="auto"/>
              <w:left w:val="single" w:sz="8" w:space="0" w:color="auto"/>
              <w:bottom w:val="single" w:sz="8" w:space="0" w:color="auto"/>
              <w:right w:val="nil"/>
            </w:tcBorders>
          </w:tcPr>
          <w:p w14:paraId="0C89D4C4" w14:textId="77777777" w:rsidR="00522D7D" w:rsidRPr="00854DAA" w:rsidRDefault="00522D7D" w:rsidP="00522D7D">
            <w:pPr>
              <w:pStyle w:val="NormalWeb"/>
              <w:spacing w:before="0" w:beforeAutospacing="0" w:after="0" w:afterAutospacing="0"/>
              <w:rPr>
                <w:rFonts w:asciiTheme="minorHAnsi" w:hAnsiTheme="minorHAnsi" w:cstheme="minorHAnsi"/>
                <w:color w:val="000000"/>
                <w:sz w:val="22"/>
                <w:szCs w:val="22"/>
              </w:rPr>
            </w:pPr>
            <w:r w:rsidRPr="00854DAA">
              <w:rPr>
                <w:rFonts w:asciiTheme="minorHAnsi" w:hAnsiTheme="minorHAnsi" w:cstheme="minorHAnsi"/>
                <w:color w:val="000000"/>
                <w:sz w:val="22"/>
                <w:szCs w:val="22"/>
              </w:rPr>
              <w:t>0</w:t>
            </w:r>
          </w:p>
        </w:tc>
        <w:tc>
          <w:tcPr>
            <w:tcW w:w="1985" w:type="dxa"/>
            <w:tcBorders>
              <w:top w:val="single" w:sz="8" w:space="0" w:color="auto"/>
              <w:left w:val="single" w:sz="8" w:space="0" w:color="auto"/>
              <w:bottom w:val="single" w:sz="8" w:space="0" w:color="auto"/>
              <w:right w:val="single" w:sz="8" w:space="0" w:color="auto"/>
            </w:tcBorders>
          </w:tcPr>
          <w:p w14:paraId="0C89D4C5"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0</w:t>
            </w:r>
          </w:p>
        </w:tc>
      </w:tr>
      <w:tr w:rsidR="00522D7D" w:rsidRPr="00854DAA" w14:paraId="0C89D4CA"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C7"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2</w:t>
            </w:r>
          </w:p>
        </w:tc>
        <w:tc>
          <w:tcPr>
            <w:tcW w:w="2126" w:type="dxa"/>
            <w:tcBorders>
              <w:top w:val="single" w:sz="8" w:space="0" w:color="auto"/>
              <w:left w:val="single" w:sz="8" w:space="0" w:color="auto"/>
              <w:bottom w:val="single" w:sz="8" w:space="0" w:color="auto"/>
              <w:right w:val="nil"/>
            </w:tcBorders>
          </w:tcPr>
          <w:p w14:paraId="0C89D4C8"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0</w:t>
            </w:r>
          </w:p>
        </w:tc>
        <w:tc>
          <w:tcPr>
            <w:tcW w:w="1985" w:type="dxa"/>
            <w:tcBorders>
              <w:top w:val="single" w:sz="8" w:space="0" w:color="auto"/>
              <w:left w:val="single" w:sz="8" w:space="0" w:color="auto"/>
              <w:bottom w:val="single" w:sz="8" w:space="0" w:color="auto"/>
              <w:right w:val="single" w:sz="8" w:space="0" w:color="auto"/>
            </w:tcBorders>
          </w:tcPr>
          <w:p w14:paraId="0C89D4C9"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0</w:t>
            </w:r>
          </w:p>
        </w:tc>
      </w:tr>
      <w:tr w:rsidR="00522D7D" w:rsidRPr="00854DAA" w14:paraId="0C89D4CE"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CB" w14:textId="77777777" w:rsidR="00522D7D" w:rsidRPr="00854DAA" w:rsidRDefault="00522D7D" w:rsidP="00522D7D">
            <w:pPr>
              <w:jc w:val="both"/>
              <w:rPr>
                <w:rFonts w:asciiTheme="minorHAnsi" w:hAnsiTheme="minorHAnsi" w:cstheme="minorHAnsi"/>
                <w:sz w:val="22"/>
                <w:szCs w:val="22"/>
              </w:rPr>
            </w:pPr>
            <w:r w:rsidRPr="00854DAA">
              <w:rPr>
                <w:rFonts w:asciiTheme="minorHAnsi" w:hAnsiTheme="minorHAnsi" w:cstheme="minorHAnsi"/>
                <w:sz w:val="22"/>
                <w:szCs w:val="22"/>
              </w:rPr>
              <w:t>3 &amp; 4</w:t>
            </w:r>
          </w:p>
        </w:tc>
        <w:tc>
          <w:tcPr>
            <w:tcW w:w="2126" w:type="dxa"/>
            <w:tcBorders>
              <w:top w:val="single" w:sz="8" w:space="0" w:color="auto"/>
              <w:left w:val="single" w:sz="8" w:space="0" w:color="auto"/>
              <w:bottom w:val="single" w:sz="8" w:space="0" w:color="auto"/>
              <w:right w:val="nil"/>
            </w:tcBorders>
          </w:tcPr>
          <w:p w14:paraId="0C89D4CC"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9</w:t>
            </w:r>
          </w:p>
        </w:tc>
        <w:tc>
          <w:tcPr>
            <w:tcW w:w="1985" w:type="dxa"/>
            <w:tcBorders>
              <w:top w:val="single" w:sz="8" w:space="0" w:color="auto"/>
              <w:left w:val="single" w:sz="8" w:space="0" w:color="auto"/>
              <w:bottom w:val="single" w:sz="8" w:space="0" w:color="auto"/>
              <w:right w:val="single" w:sz="8" w:space="0" w:color="auto"/>
            </w:tcBorders>
          </w:tcPr>
          <w:p w14:paraId="0C89D4CD"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1-9</w:t>
            </w:r>
          </w:p>
        </w:tc>
      </w:tr>
      <w:tr w:rsidR="00522D7D" w:rsidRPr="00854DAA" w14:paraId="0C89D4D2"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CF" w14:textId="77777777" w:rsidR="00522D7D" w:rsidRPr="00854DAA" w:rsidRDefault="00522D7D" w:rsidP="00522D7D">
            <w:pPr>
              <w:jc w:val="both"/>
              <w:rPr>
                <w:rFonts w:asciiTheme="minorHAnsi" w:hAnsiTheme="minorHAnsi" w:cstheme="minorHAnsi"/>
                <w:sz w:val="22"/>
                <w:szCs w:val="22"/>
              </w:rPr>
            </w:pPr>
            <w:r w:rsidRPr="00854DAA">
              <w:rPr>
                <w:rFonts w:asciiTheme="minorHAnsi" w:hAnsiTheme="minorHAnsi" w:cstheme="minorHAnsi"/>
                <w:sz w:val="22"/>
                <w:szCs w:val="22"/>
              </w:rPr>
              <w:t>3 only</w:t>
            </w:r>
          </w:p>
        </w:tc>
        <w:tc>
          <w:tcPr>
            <w:tcW w:w="2126" w:type="dxa"/>
            <w:tcBorders>
              <w:top w:val="single" w:sz="8" w:space="0" w:color="auto"/>
              <w:left w:val="single" w:sz="8" w:space="0" w:color="auto"/>
              <w:bottom w:val="single" w:sz="8" w:space="0" w:color="auto"/>
              <w:right w:val="nil"/>
            </w:tcBorders>
          </w:tcPr>
          <w:p w14:paraId="0C89D4D0"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37</w:t>
            </w:r>
          </w:p>
        </w:tc>
        <w:tc>
          <w:tcPr>
            <w:tcW w:w="1985" w:type="dxa"/>
            <w:tcBorders>
              <w:top w:val="single" w:sz="8" w:space="0" w:color="auto"/>
              <w:left w:val="single" w:sz="8" w:space="0" w:color="auto"/>
              <w:bottom w:val="single" w:sz="8" w:space="0" w:color="auto"/>
              <w:right w:val="single" w:sz="8" w:space="0" w:color="auto"/>
            </w:tcBorders>
          </w:tcPr>
          <w:p w14:paraId="0C89D4D1"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10-46</w:t>
            </w:r>
          </w:p>
        </w:tc>
      </w:tr>
      <w:tr w:rsidR="00522D7D" w:rsidRPr="00854DAA" w14:paraId="0C89D4D6"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D3" w14:textId="77777777" w:rsidR="00522D7D" w:rsidRPr="00854DAA" w:rsidRDefault="00522D7D" w:rsidP="00522D7D">
            <w:pPr>
              <w:jc w:val="both"/>
              <w:rPr>
                <w:rFonts w:asciiTheme="minorHAnsi" w:hAnsiTheme="minorHAnsi" w:cstheme="minorHAnsi"/>
                <w:sz w:val="22"/>
                <w:szCs w:val="22"/>
              </w:rPr>
            </w:pPr>
            <w:r w:rsidRPr="00854DAA">
              <w:rPr>
                <w:rFonts w:asciiTheme="minorHAnsi" w:hAnsiTheme="minorHAnsi" w:cstheme="minorHAnsi"/>
                <w:sz w:val="22"/>
                <w:szCs w:val="22"/>
              </w:rPr>
              <w:t>4 only</w:t>
            </w:r>
          </w:p>
        </w:tc>
        <w:tc>
          <w:tcPr>
            <w:tcW w:w="2126" w:type="dxa"/>
            <w:tcBorders>
              <w:top w:val="single" w:sz="8" w:space="0" w:color="auto"/>
              <w:left w:val="single" w:sz="8" w:space="0" w:color="auto"/>
              <w:bottom w:val="single" w:sz="8" w:space="0" w:color="auto"/>
              <w:right w:val="nil"/>
            </w:tcBorders>
          </w:tcPr>
          <w:p w14:paraId="0C89D4D4"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8</w:t>
            </w:r>
          </w:p>
        </w:tc>
        <w:tc>
          <w:tcPr>
            <w:tcW w:w="1985" w:type="dxa"/>
            <w:tcBorders>
              <w:top w:val="single" w:sz="8" w:space="0" w:color="auto"/>
              <w:left w:val="single" w:sz="8" w:space="0" w:color="auto"/>
              <w:bottom w:val="single" w:sz="8" w:space="0" w:color="auto"/>
              <w:right w:val="single" w:sz="8" w:space="0" w:color="auto"/>
            </w:tcBorders>
          </w:tcPr>
          <w:p w14:paraId="0C89D4D5"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47-54</w:t>
            </w:r>
          </w:p>
        </w:tc>
      </w:tr>
      <w:tr w:rsidR="00522D7D" w:rsidRPr="00854DAA" w14:paraId="0C89D4DA"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D7" w14:textId="77777777" w:rsidR="00522D7D" w:rsidRPr="00854DAA" w:rsidRDefault="00522D7D" w:rsidP="00522D7D">
            <w:pPr>
              <w:jc w:val="both"/>
              <w:rPr>
                <w:rFonts w:asciiTheme="minorHAnsi" w:hAnsiTheme="minorHAnsi" w:cstheme="minorHAnsi"/>
                <w:sz w:val="22"/>
                <w:szCs w:val="22"/>
              </w:rPr>
            </w:pPr>
            <w:r w:rsidRPr="00854DAA">
              <w:rPr>
                <w:rFonts w:asciiTheme="minorHAnsi" w:hAnsiTheme="minorHAnsi" w:cstheme="minorHAnsi"/>
                <w:sz w:val="22"/>
                <w:szCs w:val="22"/>
              </w:rPr>
              <w:t>5 only</w:t>
            </w:r>
          </w:p>
        </w:tc>
        <w:tc>
          <w:tcPr>
            <w:tcW w:w="2126" w:type="dxa"/>
            <w:tcBorders>
              <w:top w:val="single" w:sz="8" w:space="0" w:color="auto"/>
              <w:left w:val="single" w:sz="8" w:space="0" w:color="auto"/>
              <w:bottom w:val="single" w:sz="8" w:space="0" w:color="auto"/>
              <w:right w:val="nil"/>
            </w:tcBorders>
          </w:tcPr>
          <w:p w14:paraId="0C89D4D8"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62</w:t>
            </w:r>
          </w:p>
        </w:tc>
        <w:tc>
          <w:tcPr>
            <w:tcW w:w="1985" w:type="dxa"/>
            <w:tcBorders>
              <w:top w:val="single" w:sz="8" w:space="0" w:color="auto"/>
              <w:left w:val="single" w:sz="8" w:space="0" w:color="auto"/>
              <w:bottom w:val="single" w:sz="8" w:space="0" w:color="auto"/>
              <w:right w:val="single" w:sz="8" w:space="0" w:color="auto"/>
            </w:tcBorders>
          </w:tcPr>
          <w:p w14:paraId="0C89D4D9" w14:textId="77777777" w:rsidR="00522D7D" w:rsidRPr="00854DAA" w:rsidRDefault="00522D7D" w:rsidP="00522D7D">
            <w:pPr>
              <w:jc w:val="both"/>
              <w:rPr>
                <w:rFonts w:asciiTheme="minorHAnsi" w:hAnsiTheme="minorHAnsi" w:cstheme="minorHAnsi"/>
                <w:sz w:val="22"/>
                <w:szCs w:val="22"/>
              </w:rPr>
            </w:pPr>
            <w:r>
              <w:rPr>
                <w:rFonts w:asciiTheme="minorHAnsi" w:hAnsiTheme="minorHAnsi" w:cstheme="minorHAnsi"/>
                <w:sz w:val="22"/>
                <w:szCs w:val="22"/>
              </w:rPr>
              <w:t>55-116</w:t>
            </w:r>
          </w:p>
        </w:tc>
      </w:tr>
      <w:tr w:rsidR="00133BEE" w:rsidRPr="00854DAA" w14:paraId="0C89D4DE" w14:textId="77777777" w:rsidTr="00CE4FEA">
        <w:trPr>
          <w:trHeight w:val="350"/>
        </w:trPr>
        <w:tc>
          <w:tcPr>
            <w:tcW w:w="2023" w:type="dxa"/>
            <w:tcBorders>
              <w:top w:val="single" w:sz="8" w:space="0" w:color="auto"/>
              <w:left w:val="single" w:sz="8" w:space="0" w:color="auto"/>
              <w:bottom w:val="single" w:sz="8" w:space="0" w:color="auto"/>
              <w:right w:val="nil"/>
            </w:tcBorders>
          </w:tcPr>
          <w:p w14:paraId="0C89D4DB" w14:textId="77777777" w:rsidR="00133BEE" w:rsidRPr="00854DAA" w:rsidRDefault="00133BEE" w:rsidP="00CE4FEA">
            <w:pPr>
              <w:jc w:val="both"/>
              <w:rPr>
                <w:rFonts w:asciiTheme="minorHAnsi" w:hAnsiTheme="minorHAnsi" w:cstheme="minorHAnsi"/>
                <w:b/>
                <w:sz w:val="22"/>
                <w:szCs w:val="22"/>
              </w:rPr>
            </w:pPr>
            <w:r w:rsidRPr="00854DAA">
              <w:rPr>
                <w:rFonts w:asciiTheme="minorHAnsi" w:hAnsiTheme="minorHAnsi" w:cstheme="minorHAnsi"/>
                <w:b/>
                <w:sz w:val="22"/>
                <w:szCs w:val="22"/>
              </w:rPr>
              <w:t>Late Applications</w:t>
            </w:r>
          </w:p>
        </w:tc>
        <w:tc>
          <w:tcPr>
            <w:tcW w:w="2126" w:type="dxa"/>
            <w:tcBorders>
              <w:top w:val="single" w:sz="8" w:space="0" w:color="auto"/>
              <w:left w:val="single" w:sz="8" w:space="0" w:color="auto"/>
              <w:bottom w:val="single" w:sz="8" w:space="0" w:color="auto"/>
              <w:right w:val="nil"/>
            </w:tcBorders>
          </w:tcPr>
          <w:p w14:paraId="0C89D4DC" w14:textId="77777777" w:rsidR="00133BEE" w:rsidRPr="00854DAA" w:rsidRDefault="00133BEE" w:rsidP="00CE4FEA">
            <w:pPr>
              <w:jc w:val="both"/>
              <w:rPr>
                <w:rFonts w:asciiTheme="minorHAnsi" w:hAnsiTheme="minorHAnsi" w:cstheme="minorHAnsi"/>
                <w:b/>
                <w:sz w:val="22"/>
                <w:szCs w:val="22"/>
              </w:rPr>
            </w:pPr>
            <w:r w:rsidRPr="00854DAA">
              <w:rPr>
                <w:rFonts w:asciiTheme="minorHAnsi" w:hAnsiTheme="minorHAnsi" w:cstheme="minorHAnsi"/>
                <w:b/>
                <w:sz w:val="22"/>
                <w:szCs w:val="22"/>
              </w:rPr>
              <w:t>0</w:t>
            </w:r>
          </w:p>
        </w:tc>
        <w:tc>
          <w:tcPr>
            <w:tcW w:w="1985" w:type="dxa"/>
            <w:tcBorders>
              <w:top w:val="single" w:sz="8" w:space="0" w:color="auto"/>
              <w:left w:val="single" w:sz="8" w:space="0" w:color="auto"/>
              <w:bottom w:val="single" w:sz="8" w:space="0" w:color="auto"/>
              <w:right w:val="single" w:sz="8" w:space="0" w:color="auto"/>
            </w:tcBorders>
          </w:tcPr>
          <w:p w14:paraId="0C89D4DD" w14:textId="77777777" w:rsidR="00133BEE" w:rsidRPr="00854DAA" w:rsidRDefault="00133BEE" w:rsidP="00CE4FEA">
            <w:pPr>
              <w:overflowPunct/>
              <w:autoSpaceDE w:val="0"/>
              <w:autoSpaceDN w:val="0"/>
              <w:rPr>
                <w:rFonts w:asciiTheme="minorHAnsi" w:hAnsiTheme="minorHAnsi" w:cstheme="minorHAnsi"/>
                <w:b/>
                <w:sz w:val="22"/>
                <w:szCs w:val="22"/>
              </w:rPr>
            </w:pPr>
          </w:p>
        </w:tc>
      </w:tr>
    </w:tbl>
    <w:p w14:paraId="0C89D4DF" w14:textId="77777777" w:rsidR="00133BEE" w:rsidRDefault="00133BEE" w:rsidP="00133BEE">
      <w:pPr>
        <w:jc w:val="both"/>
        <w:rPr>
          <w:rFonts w:asciiTheme="minorHAnsi" w:hAnsiTheme="minorHAnsi" w:cstheme="minorHAnsi"/>
          <w:bCs/>
          <w:sz w:val="22"/>
          <w:szCs w:val="22"/>
        </w:rPr>
      </w:pPr>
      <w:r w:rsidRPr="00854DAA">
        <w:rPr>
          <w:rFonts w:asciiTheme="minorHAnsi" w:hAnsiTheme="minorHAnsi" w:cstheme="minorHAnsi"/>
          <w:bCs/>
          <w:sz w:val="22"/>
          <w:szCs w:val="22"/>
        </w:rPr>
        <w:t>There were no appeals</w:t>
      </w:r>
    </w:p>
    <w:p w14:paraId="0C89D4E0" w14:textId="77777777" w:rsidR="00133BEE" w:rsidRDefault="00133BEE" w:rsidP="00133BEE">
      <w:pPr>
        <w:jc w:val="both"/>
        <w:rPr>
          <w:rFonts w:asciiTheme="minorHAnsi" w:hAnsiTheme="minorHAnsi" w:cstheme="minorHAnsi"/>
          <w:bCs/>
          <w:sz w:val="22"/>
          <w:szCs w:val="22"/>
        </w:rPr>
      </w:pPr>
    </w:p>
    <w:p w14:paraId="0C89D4E1" w14:textId="77777777" w:rsidR="00133BEE" w:rsidRDefault="00133BEE" w:rsidP="00133BEE">
      <w:pPr>
        <w:jc w:val="both"/>
        <w:rPr>
          <w:rFonts w:asciiTheme="minorHAnsi" w:hAnsiTheme="minorHAnsi" w:cstheme="minorHAnsi"/>
          <w:sz w:val="22"/>
          <w:szCs w:val="22"/>
        </w:rPr>
      </w:pPr>
      <w:r>
        <w:rPr>
          <w:rFonts w:asciiTheme="minorHAnsi" w:hAnsiTheme="minorHAnsi" w:cstheme="minorHAnsi"/>
          <w:bCs/>
          <w:sz w:val="22"/>
          <w:szCs w:val="22"/>
        </w:rPr>
        <w:t>Note:</w:t>
      </w:r>
      <w:r>
        <w:rPr>
          <w:rFonts w:asciiTheme="minorHAnsi" w:hAnsiTheme="minorHAnsi" w:cstheme="minorHAnsi"/>
          <w:bCs/>
          <w:sz w:val="22"/>
          <w:szCs w:val="22"/>
        </w:rPr>
        <w:tab/>
      </w:r>
      <w:r w:rsidRPr="00854DAA">
        <w:rPr>
          <w:rFonts w:asciiTheme="minorHAnsi" w:hAnsiTheme="minorHAnsi" w:cstheme="minorHAnsi"/>
          <w:sz w:val="22"/>
          <w:szCs w:val="22"/>
        </w:rPr>
        <w:t>The categories above relate to</w:t>
      </w:r>
      <w:r>
        <w:rPr>
          <w:rFonts w:asciiTheme="minorHAnsi" w:hAnsiTheme="minorHAnsi" w:cstheme="minorHAnsi"/>
          <w:sz w:val="22"/>
          <w:szCs w:val="22"/>
        </w:rPr>
        <w:t>:</w:t>
      </w:r>
    </w:p>
    <w:p w14:paraId="0C89D4E2" w14:textId="77777777" w:rsidR="00133BEE" w:rsidRPr="00CA1388" w:rsidRDefault="00133BEE" w:rsidP="00133BEE">
      <w:pPr>
        <w:pStyle w:val="ListParagraph"/>
        <w:rPr>
          <w:rFonts w:asciiTheme="minorHAnsi" w:hAnsiTheme="minorHAnsi" w:cstheme="minorHAnsi"/>
          <w:sz w:val="22"/>
          <w:szCs w:val="22"/>
        </w:rPr>
      </w:pPr>
      <w:r w:rsidRPr="00CA1388">
        <w:rPr>
          <w:rFonts w:asciiTheme="minorHAnsi" w:hAnsiTheme="minorHAnsi" w:cstheme="minorHAnsi"/>
          <w:bCs/>
          <w:sz w:val="22"/>
          <w:szCs w:val="22"/>
        </w:rPr>
        <w:t>Looked after child, 2) Staff child/ren, 3) Designated area, 4) siblings, 5) a</w:t>
      </w:r>
      <w:r w:rsidRPr="00CA1388">
        <w:rPr>
          <w:rFonts w:asciiTheme="minorHAnsi" w:hAnsiTheme="minorHAnsi" w:cstheme="minorHAnsi"/>
          <w:sz w:val="22"/>
          <w:szCs w:val="22"/>
        </w:rPr>
        <w:t xml:space="preserve">ll other children whose parents have chosen this school. </w:t>
      </w:r>
    </w:p>
    <w:p w14:paraId="0C89D4E3" w14:textId="77777777" w:rsidR="00133BEE" w:rsidRDefault="00133BEE">
      <w:pPr>
        <w:jc w:val="both"/>
        <w:rPr>
          <w:rFonts w:asciiTheme="minorHAnsi" w:hAnsiTheme="minorHAnsi" w:cstheme="minorHAnsi"/>
          <w:bCs/>
          <w:sz w:val="22"/>
          <w:szCs w:val="22"/>
        </w:rPr>
      </w:pPr>
    </w:p>
    <w:p w14:paraId="0C89D4E4" w14:textId="77777777" w:rsidR="00786F98" w:rsidRDefault="00786F98">
      <w:pPr>
        <w:jc w:val="both"/>
        <w:rPr>
          <w:rFonts w:asciiTheme="minorHAnsi" w:hAnsiTheme="minorHAnsi" w:cstheme="minorHAnsi"/>
          <w:bCs/>
          <w:sz w:val="22"/>
          <w:szCs w:val="22"/>
        </w:rPr>
      </w:pPr>
    </w:p>
    <w:p w14:paraId="0C89D4E5" w14:textId="77777777" w:rsidR="00786F98" w:rsidRDefault="00786F98">
      <w:pPr>
        <w:jc w:val="both"/>
        <w:rPr>
          <w:rFonts w:asciiTheme="minorHAnsi" w:hAnsiTheme="minorHAnsi" w:cstheme="minorHAnsi"/>
          <w:bCs/>
          <w:sz w:val="22"/>
          <w:szCs w:val="22"/>
        </w:rPr>
      </w:pPr>
    </w:p>
    <w:p w14:paraId="0C89D4E6" w14:textId="77777777" w:rsidR="00786F98" w:rsidRDefault="00786F98">
      <w:pPr>
        <w:jc w:val="both"/>
        <w:rPr>
          <w:rFonts w:asciiTheme="minorHAnsi" w:hAnsiTheme="minorHAnsi" w:cstheme="minorHAnsi"/>
          <w:bCs/>
          <w:sz w:val="22"/>
          <w:szCs w:val="22"/>
        </w:rPr>
      </w:pPr>
    </w:p>
    <w:p w14:paraId="0C89D4E7" w14:textId="77777777" w:rsidR="00786F98" w:rsidRDefault="00786F98">
      <w:pPr>
        <w:jc w:val="both"/>
        <w:rPr>
          <w:rFonts w:asciiTheme="minorHAnsi" w:hAnsiTheme="minorHAnsi" w:cstheme="minorHAnsi"/>
          <w:bCs/>
          <w:sz w:val="22"/>
          <w:szCs w:val="22"/>
        </w:rPr>
      </w:pPr>
    </w:p>
    <w:p w14:paraId="0C89D4E8" w14:textId="77777777" w:rsidR="00786F98" w:rsidRDefault="00786F98">
      <w:pPr>
        <w:jc w:val="both"/>
        <w:rPr>
          <w:rFonts w:asciiTheme="minorHAnsi" w:hAnsiTheme="minorHAnsi" w:cstheme="minorHAnsi"/>
          <w:bCs/>
          <w:sz w:val="22"/>
          <w:szCs w:val="22"/>
        </w:rPr>
      </w:pPr>
    </w:p>
    <w:p w14:paraId="0C89D4E9" w14:textId="77777777" w:rsidR="00786F98" w:rsidRDefault="00786F98">
      <w:pPr>
        <w:jc w:val="both"/>
        <w:rPr>
          <w:rFonts w:asciiTheme="minorHAnsi" w:hAnsiTheme="minorHAnsi" w:cstheme="minorHAnsi"/>
          <w:bCs/>
          <w:sz w:val="22"/>
          <w:szCs w:val="22"/>
        </w:rPr>
      </w:pPr>
    </w:p>
    <w:p w14:paraId="0C89D4EA" w14:textId="77777777" w:rsidR="00786F98" w:rsidRDefault="00786F98">
      <w:pPr>
        <w:jc w:val="both"/>
        <w:rPr>
          <w:rFonts w:asciiTheme="minorHAnsi" w:hAnsiTheme="minorHAnsi" w:cstheme="minorHAnsi"/>
          <w:bCs/>
          <w:sz w:val="22"/>
          <w:szCs w:val="22"/>
        </w:rPr>
      </w:pPr>
    </w:p>
    <w:p w14:paraId="0C89D4EB" w14:textId="77777777" w:rsidR="00786F98" w:rsidRDefault="00786F98">
      <w:pPr>
        <w:jc w:val="both"/>
        <w:rPr>
          <w:rFonts w:asciiTheme="minorHAnsi" w:hAnsiTheme="minorHAnsi" w:cstheme="minorHAnsi"/>
          <w:bCs/>
          <w:sz w:val="22"/>
          <w:szCs w:val="22"/>
        </w:rPr>
      </w:pPr>
    </w:p>
    <w:p w14:paraId="0C89D4EC" w14:textId="77777777" w:rsidR="00786F98" w:rsidRDefault="00786F98">
      <w:pPr>
        <w:jc w:val="both"/>
        <w:rPr>
          <w:rFonts w:asciiTheme="minorHAnsi" w:hAnsiTheme="minorHAnsi" w:cstheme="minorHAnsi"/>
          <w:bCs/>
          <w:sz w:val="22"/>
          <w:szCs w:val="22"/>
        </w:rPr>
      </w:pPr>
    </w:p>
    <w:p w14:paraId="0C89D4ED" w14:textId="77777777" w:rsidR="00786F98" w:rsidRDefault="00786F98">
      <w:pPr>
        <w:jc w:val="both"/>
        <w:rPr>
          <w:rFonts w:asciiTheme="minorHAnsi" w:hAnsiTheme="minorHAnsi" w:cstheme="minorHAnsi"/>
          <w:bCs/>
          <w:sz w:val="22"/>
          <w:szCs w:val="22"/>
        </w:rPr>
      </w:pPr>
    </w:p>
    <w:p w14:paraId="0C89D4EE" w14:textId="77777777" w:rsidR="00786F98" w:rsidRDefault="00786F98">
      <w:pPr>
        <w:jc w:val="both"/>
        <w:rPr>
          <w:rFonts w:asciiTheme="minorHAnsi" w:hAnsiTheme="minorHAnsi" w:cstheme="minorHAnsi"/>
          <w:bCs/>
          <w:sz w:val="22"/>
          <w:szCs w:val="22"/>
        </w:rPr>
      </w:pPr>
    </w:p>
    <w:p w14:paraId="0C89D4EF" w14:textId="77777777" w:rsidR="00786F98" w:rsidRDefault="00786F98" w:rsidP="00786F98">
      <w:pPr>
        <w:jc w:val="both"/>
        <w:rPr>
          <w:rFonts w:asciiTheme="minorHAnsi" w:hAnsiTheme="minorHAnsi" w:cstheme="minorHAnsi"/>
          <w:sz w:val="22"/>
          <w:szCs w:val="22"/>
        </w:rPr>
      </w:pPr>
      <w:r w:rsidRPr="00854DAA">
        <w:rPr>
          <w:rFonts w:asciiTheme="minorHAnsi" w:hAnsiTheme="minorHAnsi" w:cstheme="minorHAnsi"/>
          <w:sz w:val="22"/>
          <w:szCs w:val="22"/>
        </w:rPr>
        <w:lastRenderedPageBreak/>
        <w:t xml:space="preserve">In the year </w:t>
      </w:r>
      <w:r>
        <w:rPr>
          <w:rFonts w:asciiTheme="minorHAnsi" w:hAnsiTheme="minorHAnsi" w:cstheme="minorHAnsi"/>
          <w:b/>
          <w:sz w:val="22"/>
          <w:szCs w:val="22"/>
        </w:rPr>
        <w:t>2021/22</w:t>
      </w:r>
      <w:r>
        <w:rPr>
          <w:rFonts w:asciiTheme="minorHAnsi" w:hAnsiTheme="minorHAnsi" w:cstheme="minorHAnsi"/>
          <w:sz w:val="22"/>
          <w:szCs w:val="22"/>
        </w:rPr>
        <w:t>,</w:t>
      </w:r>
      <w:r w:rsidRPr="00854DAA">
        <w:rPr>
          <w:rFonts w:asciiTheme="minorHAnsi" w:hAnsiTheme="minorHAnsi" w:cstheme="minorHAnsi"/>
          <w:sz w:val="22"/>
          <w:szCs w:val="22"/>
        </w:rPr>
        <w:t xml:space="preserve"> </w:t>
      </w:r>
      <w:r w:rsidR="004F0200">
        <w:rPr>
          <w:rFonts w:asciiTheme="minorHAnsi" w:hAnsiTheme="minorHAnsi" w:cstheme="minorHAnsi"/>
          <w:sz w:val="22"/>
          <w:szCs w:val="22"/>
        </w:rPr>
        <w:t>9</w:t>
      </w:r>
      <w:r>
        <w:rPr>
          <w:rFonts w:asciiTheme="minorHAnsi" w:hAnsiTheme="minorHAnsi" w:cstheme="minorHAnsi"/>
          <w:sz w:val="22"/>
          <w:szCs w:val="22"/>
        </w:rPr>
        <w:t>1</w:t>
      </w:r>
      <w:r w:rsidRPr="00854DAA">
        <w:rPr>
          <w:rFonts w:asciiTheme="minorHAnsi" w:hAnsiTheme="minorHAnsi" w:cstheme="minorHAnsi"/>
          <w:sz w:val="22"/>
          <w:szCs w:val="22"/>
        </w:rPr>
        <w:t xml:space="preserve"> applications were received for children to enter foundation and they were placed in the following categories:</w:t>
      </w:r>
    </w:p>
    <w:p w14:paraId="0C89D4F0" w14:textId="77777777" w:rsidR="00786F98" w:rsidRPr="00854DAA" w:rsidRDefault="00786F98" w:rsidP="00786F98">
      <w:pPr>
        <w:jc w:val="both"/>
        <w:rPr>
          <w:rFonts w:asciiTheme="minorHAnsi" w:hAnsiTheme="minorHAnsi" w:cstheme="minorHAnsi"/>
          <w:sz w:val="22"/>
          <w:szCs w:val="22"/>
        </w:rPr>
      </w:pPr>
    </w:p>
    <w:tbl>
      <w:tblPr>
        <w:tblW w:w="0" w:type="auto"/>
        <w:tblLayout w:type="fixed"/>
        <w:tblCellMar>
          <w:left w:w="180" w:type="dxa"/>
          <w:right w:w="180" w:type="dxa"/>
        </w:tblCellMar>
        <w:tblLook w:val="0000" w:firstRow="0" w:lastRow="0" w:firstColumn="0" w:lastColumn="0" w:noHBand="0" w:noVBand="0"/>
      </w:tblPr>
      <w:tblGrid>
        <w:gridCol w:w="2023"/>
        <w:gridCol w:w="2126"/>
        <w:gridCol w:w="1985"/>
      </w:tblGrid>
      <w:tr w:rsidR="00786F98" w:rsidRPr="00854DAA" w14:paraId="0C89D4F4" w14:textId="77777777" w:rsidTr="00CE4FEA">
        <w:trPr>
          <w:trHeight w:val="364"/>
        </w:trPr>
        <w:tc>
          <w:tcPr>
            <w:tcW w:w="2023" w:type="dxa"/>
            <w:tcBorders>
              <w:top w:val="single" w:sz="8" w:space="0" w:color="auto"/>
              <w:left w:val="single" w:sz="8" w:space="0" w:color="auto"/>
              <w:bottom w:val="single" w:sz="8" w:space="0" w:color="auto"/>
              <w:right w:val="nil"/>
            </w:tcBorders>
          </w:tcPr>
          <w:p w14:paraId="0C89D4F1" w14:textId="77777777" w:rsidR="00786F98" w:rsidRPr="00854DAA" w:rsidRDefault="00786F98" w:rsidP="00CE4FEA">
            <w:pPr>
              <w:jc w:val="both"/>
              <w:rPr>
                <w:rFonts w:asciiTheme="minorHAnsi" w:hAnsiTheme="minorHAnsi" w:cstheme="minorHAnsi"/>
                <w:sz w:val="22"/>
                <w:szCs w:val="22"/>
              </w:rPr>
            </w:pPr>
            <w:r w:rsidRPr="00854DAA">
              <w:rPr>
                <w:rFonts w:asciiTheme="minorHAnsi" w:hAnsiTheme="minorHAnsi" w:cstheme="minorHAnsi"/>
                <w:sz w:val="22"/>
                <w:szCs w:val="22"/>
              </w:rPr>
              <w:t>Category</w:t>
            </w:r>
          </w:p>
        </w:tc>
        <w:tc>
          <w:tcPr>
            <w:tcW w:w="2126" w:type="dxa"/>
            <w:tcBorders>
              <w:top w:val="single" w:sz="8" w:space="0" w:color="auto"/>
              <w:left w:val="single" w:sz="8" w:space="0" w:color="auto"/>
              <w:bottom w:val="single" w:sz="8" w:space="0" w:color="auto"/>
              <w:right w:val="nil"/>
            </w:tcBorders>
          </w:tcPr>
          <w:p w14:paraId="0C89D4F2" w14:textId="77777777" w:rsidR="00786F98" w:rsidRPr="00854DAA" w:rsidRDefault="00786F98" w:rsidP="00CE4FEA">
            <w:pPr>
              <w:rPr>
                <w:rFonts w:asciiTheme="minorHAnsi" w:hAnsiTheme="minorHAnsi" w:cstheme="minorHAnsi"/>
                <w:sz w:val="22"/>
                <w:szCs w:val="22"/>
              </w:rPr>
            </w:pPr>
            <w:r w:rsidRPr="00854DAA">
              <w:rPr>
                <w:rFonts w:asciiTheme="minorHAnsi" w:hAnsiTheme="minorHAnsi" w:cstheme="minorHAnsi"/>
                <w:sz w:val="22"/>
                <w:szCs w:val="22"/>
              </w:rPr>
              <w:t>Number of Applicants</w:t>
            </w:r>
          </w:p>
        </w:tc>
        <w:tc>
          <w:tcPr>
            <w:tcW w:w="1985" w:type="dxa"/>
            <w:tcBorders>
              <w:top w:val="single" w:sz="8" w:space="0" w:color="auto"/>
              <w:left w:val="single" w:sz="8" w:space="0" w:color="auto"/>
              <w:bottom w:val="single" w:sz="8" w:space="0" w:color="auto"/>
              <w:right w:val="single" w:sz="8" w:space="0" w:color="auto"/>
            </w:tcBorders>
          </w:tcPr>
          <w:p w14:paraId="0C89D4F3" w14:textId="77777777" w:rsidR="00786F98" w:rsidRPr="00854DAA" w:rsidRDefault="00786F98" w:rsidP="00CE4FEA">
            <w:pPr>
              <w:jc w:val="both"/>
              <w:rPr>
                <w:rFonts w:asciiTheme="minorHAnsi" w:hAnsiTheme="minorHAnsi" w:cstheme="minorHAnsi"/>
                <w:sz w:val="22"/>
                <w:szCs w:val="22"/>
              </w:rPr>
            </w:pPr>
            <w:r w:rsidRPr="00854DAA">
              <w:rPr>
                <w:rFonts w:asciiTheme="minorHAnsi" w:hAnsiTheme="minorHAnsi" w:cstheme="minorHAnsi"/>
                <w:sz w:val="22"/>
                <w:szCs w:val="22"/>
              </w:rPr>
              <w:t>Ranking number</w:t>
            </w:r>
          </w:p>
        </w:tc>
      </w:tr>
      <w:tr w:rsidR="00786F98" w:rsidRPr="00854DAA" w14:paraId="0C89D4F8"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F5" w14:textId="77777777" w:rsidR="00786F98" w:rsidRPr="00854DAA" w:rsidRDefault="00786F98" w:rsidP="00CE4FEA">
            <w:pPr>
              <w:jc w:val="both"/>
              <w:rPr>
                <w:rFonts w:asciiTheme="minorHAnsi" w:hAnsiTheme="minorHAnsi" w:cstheme="minorHAnsi"/>
                <w:sz w:val="22"/>
                <w:szCs w:val="22"/>
              </w:rPr>
            </w:pPr>
            <w:r w:rsidRPr="00854DAA">
              <w:rPr>
                <w:rFonts w:asciiTheme="minorHAnsi" w:hAnsiTheme="minorHAnsi" w:cstheme="minorHAnsi"/>
                <w:sz w:val="22"/>
                <w:szCs w:val="22"/>
              </w:rPr>
              <w:t>1</w:t>
            </w:r>
          </w:p>
        </w:tc>
        <w:tc>
          <w:tcPr>
            <w:tcW w:w="2126" w:type="dxa"/>
            <w:tcBorders>
              <w:top w:val="single" w:sz="8" w:space="0" w:color="auto"/>
              <w:left w:val="single" w:sz="8" w:space="0" w:color="auto"/>
              <w:bottom w:val="single" w:sz="8" w:space="0" w:color="auto"/>
              <w:right w:val="nil"/>
            </w:tcBorders>
          </w:tcPr>
          <w:p w14:paraId="0C89D4F6" w14:textId="77777777" w:rsidR="00786F98" w:rsidRPr="00854DAA" w:rsidRDefault="00356CE7" w:rsidP="00356CE7">
            <w:pPr>
              <w:pStyle w:val="NormalWeb"/>
              <w:spacing w:before="0" w:beforeAutospacing="0" w:after="0" w:after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1</w:t>
            </w:r>
          </w:p>
        </w:tc>
        <w:tc>
          <w:tcPr>
            <w:tcW w:w="1985" w:type="dxa"/>
            <w:tcBorders>
              <w:top w:val="single" w:sz="8" w:space="0" w:color="auto"/>
              <w:left w:val="single" w:sz="8" w:space="0" w:color="auto"/>
              <w:bottom w:val="single" w:sz="8" w:space="0" w:color="auto"/>
              <w:right w:val="single" w:sz="8" w:space="0" w:color="auto"/>
            </w:tcBorders>
          </w:tcPr>
          <w:p w14:paraId="0C89D4F7" w14:textId="77777777" w:rsidR="00786F98" w:rsidRPr="00854DAA" w:rsidRDefault="00356CE7" w:rsidP="00356CE7">
            <w:pPr>
              <w:jc w:val="center"/>
              <w:rPr>
                <w:rFonts w:asciiTheme="minorHAnsi" w:hAnsiTheme="minorHAnsi" w:cstheme="minorHAnsi"/>
                <w:sz w:val="22"/>
                <w:szCs w:val="22"/>
              </w:rPr>
            </w:pPr>
            <w:r>
              <w:rPr>
                <w:rFonts w:asciiTheme="minorHAnsi" w:hAnsiTheme="minorHAnsi" w:cstheme="minorHAnsi"/>
                <w:sz w:val="22"/>
                <w:szCs w:val="22"/>
              </w:rPr>
              <w:t>1</w:t>
            </w:r>
          </w:p>
        </w:tc>
      </w:tr>
      <w:tr w:rsidR="00786F98" w:rsidRPr="00854DAA" w14:paraId="0C89D4FC"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F9" w14:textId="77777777" w:rsidR="00786F98" w:rsidRPr="00854DAA" w:rsidRDefault="00786F98" w:rsidP="00CE4FEA">
            <w:pPr>
              <w:jc w:val="both"/>
              <w:rPr>
                <w:rFonts w:asciiTheme="minorHAnsi" w:hAnsiTheme="minorHAnsi" w:cstheme="minorHAnsi"/>
                <w:sz w:val="22"/>
                <w:szCs w:val="22"/>
              </w:rPr>
            </w:pPr>
            <w:r>
              <w:rPr>
                <w:rFonts w:asciiTheme="minorHAnsi" w:hAnsiTheme="minorHAnsi" w:cstheme="minorHAnsi"/>
                <w:sz w:val="22"/>
                <w:szCs w:val="22"/>
              </w:rPr>
              <w:t>2</w:t>
            </w:r>
          </w:p>
        </w:tc>
        <w:tc>
          <w:tcPr>
            <w:tcW w:w="2126" w:type="dxa"/>
            <w:tcBorders>
              <w:top w:val="single" w:sz="8" w:space="0" w:color="auto"/>
              <w:left w:val="single" w:sz="8" w:space="0" w:color="auto"/>
              <w:bottom w:val="single" w:sz="8" w:space="0" w:color="auto"/>
              <w:right w:val="nil"/>
            </w:tcBorders>
          </w:tcPr>
          <w:p w14:paraId="0C89D4FA" w14:textId="77777777" w:rsidR="00786F98" w:rsidRPr="00854DAA" w:rsidRDefault="00786F98" w:rsidP="00356CE7">
            <w:pPr>
              <w:jc w:val="center"/>
              <w:rPr>
                <w:rFonts w:asciiTheme="minorHAnsi" w:hAnsiTheme="minorHAnsi" w:cstheme="minorHAnsi"/>
                <w:sz w:val="22"/>
                <w:szCs w:val="22"/>
              </w:rPr>
            </w:pPr>
            <w:r>
              <w:rPr>
                <w:rFonts w:asciiTheme="minorHAnsi" w:hAnsiTheme="minorHAnsi" w:cstheme="minorHAnsi"/>
                <w:sz w:val="22"/>
                <w:szCs w:val="22"/>
              </w:rPr>
              <w:t>0</w:t>
            </w:r>
          </w:p>
        </w:tc>
        <w:tc>
          <w:tcPr>
            <w:tcW w:w="1985" w:type="dxa"/>
            <w:tcBorders>
              <w:top w:val="single" w:sz="8" w:space="0" w:color="auto"/>
              <w:left w:val="single" w:sz="8" w:space="0" w:color="auto"/>
              <w:bottom w:val="single" w:sz="8" w:space="0" w:color="auto"/>
              <w:right w:val="single" w:sz="8" w:space="0" w:color="auto"/>
            </w:tcBorders>
          </w:tcPr>
          <w:p w14:paraId="0C89D4FB" w14:textId="77777777" w:rsidR="00786F98" w:rsidRPr="00854DAA" w:rsidRDefault="00786F98" w:rsidP="00356CE7">
            <w:pPr>
              <w:jc w:val="center"/>
              <w:rPr>
                <w:rFonts w:asciiTheme="minorHAnsi" w:hAnsiTheme="minorHAnsi" w:cstheme="minorHAnsi"/>
                <w:sz w:val="22"/>
                <w:szCs w:val="22"/>
              </w:rPr>
            </w:pPr>
            <w:r>
              <w:rPr>
                <w:rFonts w:asciiTheme="minorHAnsi" w:hAnsiTheme="minorHAnsi" w:cstheme="minorHAnsi"/>
                <w:sz w:val="22"/>
                <w:szCs w:val="22"/>
              </w:rPr>
              <w:t>0</w:t>
            </w:r>
          </w:p>
        </w:tc>
      </w:tr>
      <w:tr w:rsidR="00786F98" w:rsidRPr="00854DAA" w14:paraId="0C89D500"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4FD" w14:textId="77777777" w:rsidR="00786F98" w:rsidRPr="00854DAA" w:rsidRDefault="00786F98" w:rsidP="00CE4FEA">
            <w:pPr>
              <w:jc w:val="both"/>
              <w:rPr>
                <w:rFonts w:asciiTheme="minorHAnsi" w:hAnsiTheme="minorHAnsi" w:cstheme="minorHAnsi"/>
                <w:sz w:val="22"/>
                <w:szCs w:val="22"/>
              </w:rPr>
            </w:pPr>
            <w:r w:rsidRPr="00854DAA">
              <w:rPr>
                <w:rFonts w:asciiTheme="minorHAnsi" w:hAnsiTheme="minorHAnsi" w:cstheme="minorHAnsi"/>
                <w:sz w:val="22"/>
                <w:szCs w:val="22"/>
              </w:rPr>
              <w:t>3 &amp; 4</w:t>
            </w:r>
          </w:p>
        </w:tc>
        <w:tc>
          <w:tcPr>
            <w:tcW w:w="2126" w:type="dxa"/>
            <w:tcBorders>
              <w:top w:val="single" w:sz="8" w:space="0" w:color="auto"/>
              <w:left w:val="single" w:sz="8" w:space="0" w:color="auto"/>
              <w:bottom w:val="single" w:sz="8" w:space="0" w:color="auto"/>
              <w:right w:val="nil"/>
            </w:tcBorders>
          </w:tcPr>
          <w:p w14:paraId="0C89D4FE" w14:textId="77777777" w:rsidR="00786F98" w:rsidRPr="00854DAA" w:rsidRDefault="004F0200" w:rsidP="00356CE7">
            <w:pPr>
              <w:jc w:val="center"/>
              <w:rPr>
                <w:rFonts w:asciiTheme="minorHAnsi" w:hAnsiTheme="minorHAnsi" w:cstheme="minorHAnsi"/>
                <w:sz w:val="22"/>
                <w:szCs w:val="22"/>
              </w:rPr>
            </w:pPr>
            <w:r>
              <w:rPr>
                <w:rFonts w:asciiTheme="minorHAnsi" w:hAnsiTheme="minorHAnsi" w:cstheme="minorHAnsi"/>
                <w:sz w:val="22"/>
                <w:szCs w:val="22"/>
              </w:rPr>
              <w:t>20</w:t>
            </w:r>
          </w:p>
        </w:tc>
        <w:tc>
          <w:tcPr>
            <w:tcW w:w="1985" w:type="dxa"/>
            <w:tcBorders>
              <w:top w:val="single" w:sz="8" w:space="0" w:color="auto"/>
              <w:left w:val="single" w:sz="8" w:space="0" w:color="auto"/>
              <w:bottom w:val="single" w:sz="8" w:space="0" w:color="auto"/>
              <w:right w:val="single" w:sz="8" w:space="0" w:color="auto"/>
            </w:tcBorders>
          </w:tcPr>
          <w:p w14:paraId="0C89D4FF" w14:textId="77777777" w:rsidR="00786F98" w:rsidRPr="00854DAA" w:rsidRDefault="004F0200" w:rsidP="00356CE7">
            <w:pPr>
              <w:jc w:val="center"/>
              <w:rPr>
                <w:rFonts w:asciiTheme="minorHAnsi" w:hAnsiTheme="minorHAnsi" w:cstheme="minorHAnsi"/>
                <w:sz w:val="22"/>
                <w:szCs w:val="22"/>
              </w:rPr>
            </w:pPr>
            <w:r>
              <w:rPr>
                <w:rFonts w:asciiTheme="minorHAnsi" w:hAnsiTheme="minorHAnsi" w:cstheme="minorHAnsi"/>
                <w:sz w:val="22"/>
                <w:szCs w:val="22"/>
              </w:rPr>
              <w:t>2-21</w:t>
            </w:r>
          </w:p>
        </w:tc>
      </w:tr>
      <w:tr w:rsidR="00786F98" w:rsidRPr="00854DAA" w14:paraId="0C89D504"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501" w14:textId="77777777" w:rsidR="00786F98" w:rsidRPr="00854DAA" w:rsidRDefault="00786F98" w:rsidP="00CE4FEA">
            <w:pPr>
              <w:jc w:val="both"/>
              <w:rPr>
                <w:rFonts w:asciiTheme="minorHAnsi" w:hAnsiTheme="minorHAnsi" w:cstheme="minorHAnsi"/>
                <w:sz w:val="22"/>
                <w:szCs w:val="22"/>
              </w:rPr>
            </w:pPr>
            <w:r w:rsidRPr="00854DAA">
              <w:rPr>
                <w:rFonts w:asciiTheme="minorHAnsi" w:hAnsiTheme="minorHAnsi" w:cstheme="minorHAnsi"/>
                <w:sz w:val="22"/>
                <w:szCs w:val="22"/>
              </w:rPr>
              <w:t>3 only</w:t>
            </w:r>
          </w:p>
        </w:tc>
        <w:tc>
          <w:tcPr>
            <w:tcW w:w="2126" w:type="dxa"/>
            <w:tcBorders>
              <w:top w:val="single" w:sz="8" w:space="0" w:color="auto"/>
              <w:left w:val="single" w:sz="8" w:space="0" w:color="auto"/>
              <w:bottom w:val="single" w:sz="8" w:space="0" w:color="auto"/>
              <w:right w:val="nil"/>
            </w:tcBorders>
          </w:tcPr>
          <w:p w14:paraId="0C89D502" w14:textId="77777777" w:rsidR="00786F98" w:rsidRPr="00854DAA" w:rsidRDefault="004F0200" w:rsidP="00356CE7">
            <w:pPr>
              <w:jc w:val="center"/>
              <w:rPr>
                <w:rFonts w:asciiTheme="minorHAnsi" w:hAnsiTheme="minorHAnsi" w:cstheme="minorHAnsi"/>
                <w:sz w:val="22"/>
                <w:szCs w:val="22"/>
              </w:rPr>
            </w:pPr>
            <w:r>
              <w:rPr>
                <w:rFonts w:asciiTheme="minorHAnsi" w:hAnsiTheme="minorHAnsi" w:cstheme="minorHAnsi"/>
                <w:sz w:val="22"/>
                <w:szCs w:val="22"/>
              </w:rPr>
              <w:t>20</w:t>
            </w:r>
          </w:p>
        </w:tc>
        <w:tc>
          <w:tcPr>
            <w:tcW w:w="1985" w:type="dxa"/>
            <w:tcBorders>
              <w:top w:val="single" w:sz="8" w:space="0" w:color="auto"/>
              <w:left w:val="single" w:sz="8" w:space="0" w:color="auto"/>
              <w:bottom w:val="single" w:sz="8" w:space="0" w:color="auto"/>
              <w:right w:val="single" w:sz="8" w:space="0" w:color="auto"/>
            </w:tcBorders>
          </w:tcPr>
          <w:p w14:paraId="0C89D503" w14:textId="77777777" w:rsidR="00786F98" w:rsidRPr="00854DAA" w:rsidRDefault="004F0200" w:rsidP="00356CE7">
            <w:pPr>
              <w:jc w:val="center"/>
              <w:rPr>
                <w:rFonts w:asciiTheme="minorHAnsi" w:hAnsiTheme="minorHAnsi" w:cstheme="minorHAnsi"/>
                <w:sz w:val="22"/>
                <w:szCs w:val="22"/>
              </w:rPr>
            </w:pPr>
            <w:r>
              <w:rPr>
                <w:rFonts w:asciiTheme="minorHAnsi" w:hAnsiTheme="minorHAnsi" w:cstheme="minorHAnsi"/>
                <w:sz w:val="22"/>
                <w:szCs w:val="22"/>
              </w:rPr>
              <w:t>22-41</w:t>
            </w:r>
          </w:p>
        </w:tc>
      </w:tr>
      <w:tr w:rsidR="00786F98" w:rsidRPr="00854DAA" w14:paraId="0C89D508"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505" w14:textId="77777777" w:rsidR="00786F98" w:rsidRPr="00854DAA" w:rsidRDefault="00786F98" w:rsidP="00CE4FEA">
            <w:pPr>
              <w:jc w:val="both"/>
              <w:rPr>
                <w:rFonts w:asciiTheme="minorHAnsi" w:hAnsiTheme="minorHAnsi" w:cstheme="minorHAnsi"/>
                <w:sz w:val="22"/>
                <w:szCs w:val="22"/>
              </w:rPr>
            </w:pPr>
            <w:r w:rsidRPr="00854DAA">
              <w:rPr>
                <w:rFonts w:asciiTheme="minorHAnsi" w:hAnsiTheme="minorHAnsi" w:cstheme="minorHAnsi"/>
                <w:sz w:val="22"/>
                <w:szCs w:val="22"/>
              </w:rPr>
              <w:t>4 only</w:t>
            </w:r>
          </w:p>
        </w:tc>
        <w:tc>
          <w:tcPr>
            <w:tcW w:w="2126" w:type="dxa"/>
            <w:tcBorders>
              <w:top w:val="single" w:sz="8" w:space="0" w:color="auto"/>
              <w:left w:val="single" w:sz="8" w:space="0" w:color="auto"/>
              <w:bottom w:val="single" w:sz="8" w:space="0" w:color="auto"/>
              <w:right w:val="nil"/>
            </w:tcBorders>
          </w:tcPr>
          <w:p w14:paraId="0C89D506" w14:textId="77777777" w:rsidR="00786F98" w:rsidRPr="00854DAA" w:rsidRDefault="00356CE7" w:rsidP="00356CE7">
            <w:pPr>
              <w:jc w:val="center"/>
              <w:rPr>
                <w:rFonts w:asciiTheme="minorHAnsi" w:hAnsiTheme="minorHAnsi" w:cstheme="minorHAnsi"/>
                <w:sz w:val="22"/>
                <w:szCs w:val="22"/>
              </w:rPr>
            </w:pPr>
            <w:r>
              <w:rPr>
                <w:rFonts w:asciiTheme="minorHAnsi" w:hAnsiTheme="minorHAnsi" w:cstheme="minorHAnsi"/>
                <w:sz w:val="22"/>
                <w:szCs w:val="22"/>
              </w:rPr>
              <w:t>4</w:t>
            </w:r>
          </w:p>
        </w:tc>
        <w:tc>
          <w:tcPr>
            <w:tcW w:w="1985" w:type="dxa"/>
            <w:tcBorders>
              <w:top w:val="single" w:sz="8" w:space="0" w:color="auto"/>
              <w:left w:val="single" w:sz="8" w:space="0" w:color="auto"/>
              <w:bottom w:val="single" w:sz="8" w:space="0" w:color="auto"/>
              <w:right w:val="single" w:sz="8" w:space="0" w:color="auto"/>
            </w:tcBorders>
          </w:tcPr>
          <w:p w14:paraId="0C89D507" w14:textId="77777777" w:rsidR="00786F98" w:rsidRPr="00854DAA" w:rsidRDefault="00786F98" w:rsidP="00356CE7">
            <w:pPr>
              <w:jc w:val="center"/>
              <w:rPr>
                <w:rFonts w:asciiTheme="minorHAnsi" w:hAnsiTheme="minorHAnsi" w:cstheme="minorHAnsi"/>
                <w:sz w:val="22"/>
                <w:szCs w:val="22"/>
              </w:rPr>
            </w:pPr>
            <w:r>
              <w:rPr>
                <w:rFonts w:asciiTheme="minorHAnsi" w:hAnsiTheme="minorHAnsi" w:cstheme="minorHAnsi"/>
                <w:sz w:val="22"/>
                <w:szCs w:val="22"/>
              </w:rPr>
              <w:t>4</w:t>
            </w:r>
            <w:r w:rsidR="004F0200">
              <w:rPr>
                <w:rFonts w:asciiTheme="minorHAnsi" w:hAnsiTheme="minorHAnsi" w:cstheme="minorHAnsi"/>
                <w:sz w:val="22"/>
                <w:szCs w:val="22"/>
              </w:rPr>
              <w:t>2</w:t>
            </w:r>
            <w:r>
              <w:rPr>
                <w:rFonts w:asciiTheme="minorHAnsi" w:hAnsiTheme="minorHAnsi" w:cstheme="minorHAnsi"/>
                <w:sz w:val="22"/>
                <w:szCs w:val="22"/>
              </w:rPr>
              <w:t>-</w:t>
            </w:r>
            <w:r w:rsidR="004F0200">
              <w:rPr>
                <w:rFonts w:asciiTheme="minorHAnsi" w:hAnsiTheme="minorHAnsi" w:cstheme="minorHAnsi"/>
                <w:sz w:val="22"/>
                <w:szCs w:val="22"/>
              </w:rPr>
              <w:t>46</w:t>
            </w:r>
          </w:p>
        </w:tc>
      </w:tr>
      <w:tr w:rsidR="00786F98" w:rsidRPr="00854DAA" w14:paraId="0C89D50C" w14:textId="77777777" w:rsidTr="00CE4FEA">
        <w:trPr>
          <w:trHeight w:val="383"/>
        </w:trPr>
        <w:tc>
          <w:tcPr>
            <w:tcW w:w="2023" w:type="dxa"/>
            <w:tcBorders>
              <w:top w:val="single" w:sz="8" w:space="0" w:color="auto"/>
              <w:left w:val="single" w:sz="8" w:space="0" w:color="auto"/>
              <w:bottom w:val="single" w:sz="8" w:space="0" w:color="auto"/>
              <w:right w:val="nil"/>
            </w:tcBorders>
          </w:tcPr>
          <w:p w14:paraId="0C89D509" w14:textId="77777777" w:rsidR="00786F98" w:rsidRPr="00854DAA" w:rsidRDefault="00786F98" w:rsidP="00CE4FEA">
            <w:pPr>
              <w:jc w:val="both"/>
              <w:rPr>
                <w:rFonts w:asciiTheme="minorHAnsi" w:hAnsiTheme="minorHAnsi" w:cstheme="minorHAnsi"/>
                <w:sz w:val="22"/>
                <w:szCs w:val="22"/>
              </w:rPr>
            </w:pPr>
            <w:r w:rsidRPr="00854DAA">
              <w:rPr>
                <w:rFonts w:asciiTheme="minorHAnsi" w:hAnsiTheme="minorHAnsi" w:cstheme="minorHAnsi"/>
                <w:sz w:val="22"/>
                <w:szCs w:val="22"/>
              </w:rPr>
              <w:t>5 only</w:t>
            </w:r>
          </w:p>
        </w:tc>
        <w:tc>
          <w:tcPr>
            <w:tcW w:w="2126" w:type="dxa"/>
            <w:tcBorders>
              <w:top w:val="single" w:sz="8" w:space="0" w:color="auto"/>
              <w:left w:val="single" w:sz="8" w:space="0" w:color="auto"/>
              <w:bottom w:val="single" w:sz="8" w:space="0" w:color="auto"/>
              <w:right w:val="nil"/>
            </w:tcBorders>
          </w:tcPr>
          <w:p w14:paraId="0C89D50A" w14:textId="77777777" w:rsidR="00786F98" w:rsidRPr="00854DAA" w:rsidRDefault="004F0200" w:rsidP="00356CE7">
            <w:pPr>
              <w:jc w:val="center"/>
              <w:rPr>
                <w:rFonts w:asciiTheme="minorHAnsi" w:hAnsiTheme="minorHAnsi" w:cstheme="minorHAnsi"/>
                <w:sz w:val="22"/>
                <w:szCs w:val="22"/>
              </w:rPr>
            </w:pPr>
            <w:r>
              <w:rPr>
                <w:rFonts w:asciiTheme="minorHAnsi" w:hAnsiTheme="minorHAnsi" w:cstheme="minorHAnsi"/>
                <w:sz w:val="22"/>
                <w:szCs w:val="22"/>
              </w:rPr>
              <w:t>46</w:t>
            </w:r>
          </w:p>
        </w:tc>
        <w:tc>
          <w:tcPr>
            <w:tcW w:w="1985" w:type="dxa"/>
            <w:tcBorders>
              <w:top w:val="single" w:sz="8" w:space="0" w:color="auto"/>
              <w:left w:val="single" w:sz="8" w:space="0" w:color="auto"/>
              <w:bottom w:val="single" w:sz="8" w:space="0" w:color="auto"/>
              <w:right w:val="single" w:sz="8" w:space="0" w:color="auto"/>
            </w:tcBorders>
          </w:tcPr>
          <w:p w14:paraId="0C89D50B" w14:textId="77777777" w:rsidR="00786F98" w:rsidRPr="00854DAA" w:rsidRDefault="004F0200" w:rsidP="00356CE7">
            <w:pPr>
              <w:jc w:val="center"/>
              <w:rPr>
                <w:rFonts w:asciiTheme="minorHAnsi" w:hAnsiTheme="minorHAnsi" w:cstheme="minorHAnsi"/>
                <w:sz w:val="22"/>
                <w:szCs w:val="22"/>
              </w:rPr>
            </w:pPr>
            <w:r>
              <w:rPr>
                <w:rFonts w:asciiTheme="minorHAnsi" w:hAnsiTheme="minorHAnsi" w:cstheme="minorHAnsi"/>
                <w:sz w:val="22"/>
                <w:szCs w:val="22"/>
              </w:rPr>
              <w:t>47</w:t>
            </w:r>
            <w:r w:rsidR="00786F98">
              <w:rPr>
                <w:rFonts w:asciiTheme="minorHAnsi" w:hAnsiTheme="minorHAnsi" w:cstheme="minorHAnsi"/>
                <w:sz w:val="22"/>
                <w:szCs w:val="22"/>
              </w:rPr>
              <w:t>-</w:t>
            </w:r>
            <w:r>
              <w:rPr>
                <w:rFonts w:asciiTheme="minorHAnsi" w:hAnsiTheme="minorHAnsi" w:cstheme="minorHAnsi"/>
                <w:sz w:val="22"/>
                <w:szCs w:val="22"/>
              </w:rPr>
              <w:t>81</w:t>
            </w:r>
          </w:p>
        </w:tc>
      </w:tr>
      <w:tr w:rsidR="00786F98" w:rsidRPr="00854DAA" w14:paraId="0C89D510" w14:textId="77777777" w:rsidTr="00CE4FEA">
        <w:trPr>
          <w:trHeight w:val="350"/>
        </w:trPr>
        <w:tc>
          <w:tcPr>
            <w:tcW w:w="2023" w:type="dxa"/>
            <w:tcBorders>
              <w:top w:val="single" w:sz="8" w:space="0" w:color="auto"/>
              <w:left w:val="single" w:sz="8" w:space="0" w:color="auto"/>
              <w:bottom w:val="single" w:sz="8" w:space="0" w:color="auto"/>
              <w:right w:val="nil"/>
            </w:tcBorders>
          </w:tcPr>
          <w:p w14:paraId="0C89D50D" w14:textId="77777777" w:rsidR="00786F98" w:rsidRPr="00854DAA" w:rsidRDefault="00786F98" w:rsidP="00CE4FEA">
            <w:pPr>
              <w:jc w:val="both"/>
              <w:rPr>
                <w:rFonts w:asciiTheme="minorHAnsi" w:hAnsiTheme="minorHAnsi" w:cstheme="minorHAnsi"/>
                <w:b/>
                <w:sz w:val="22"/>
                <w:szCs w:val="22"/>
              </w:rPr>
            </w:pPr>
            <w:r w:rsidRPr="00854DAA">
              <w:rPr>
                <w:rFonts w:asciiTheme="minorHAnsi" w:hAnsiTheme="minorHAnsi" w:cstheme="minorHAnsi"/>
                <w:b/>
                <w:sz w:val="22"/>
                <w:szCs w:val="22"/>
              </w:rPr>
              <w:t>Late Applications</w:t>
            </w:r>
          </w:p>
        </w:tc>
        <w:tc>
          <w:tcPr>
            <w:tcW w:w="2126" w:type="dxa"/>
            <w:tcBorders>
              <w:top w:val="single" w:sz="8" w:space="0" w:color="auto"/>
              <w:left w:val="single" w:sz="8" w:space="0" w:color="auto"/>
              <w:bottom w:val="single" w:sz="8" w:space="0" w:color="auto"/>
              <w:right w:val="nil"/>
            </w:tcBorders>
          </w:tcPr>
          <w:p w14:paraId="0C89D50E" w14:textId="77777777" w:rsidR="00786F98" w:rsidRPr="00854DAA" w:rsidRDefault="00786F98" w:rsidP="00356CE7">
            <w:pPr>
              <w:jc w:val="center"/>
              <w:rPr>
                <w:rFonts w:asciiTheme="minorHAnsi" w:hAnsiTheme="minorHAnsi" w:cstheme="minorHAnsi"/>
                <w:b/>
                <w:sz w:val="22"/>
                <w:szCs w:val="22"/>
              </w:rPr>
            </w:pPr>
            <w:r w:rsidRPr="00854DAA">
              <w:rPr>
                <w:rFonts w:asciiTheme="minorHAnsi" w:hAnsiTheme="minorHAnsi" w:cstheme="minorHAnsi"/>
                <w:b/>
                <w:sz w:val="22"/>
                <w:szCs w:val="22"/>
              </w:rPr>
              <w:t>0</w:t>
            </w:r>
          </w:p>
        </w:tc>
        <w:tc>
          <w:tcPr>
            <w:tcW w:w="1985" w:type="dxa"/>
            <w:tcBorders>
              <w:top w:val="single" w:sz="8" w:space="0" w:color="auto"/>
              <w:left w:val="single" w:sz="8" w:space="0" w:color="auto"/>
              <w:bottom w:val="single" w:sz="8" w:space="0" w:color="auto"/>
              <w:right w:val="single" w:sz="8" w:space="0" w:color="auto"/>
            </w:tcBorders>
          </w:tcPr>
          <w:p w14:paraId="0C89D50F" w14:textId="77777777" w:rsidR="00786F98" w:rsidRPr="00854DAA" w:rsidRDefault="00786F98" w:rsidP="00356CE7">
            <w:pPr>
              <w:overflowPunct/>
              <w:autoSpaceDE w:val="0"/>
              <w:autoSpaceDN w:val="0"/>
              <w:jc w:val="center"/>
              <w:rPr>
                <w:rFonts w:asciiTheme="minorHAnsi" w:hAnsiTheme="minorHAnsi" w:cstheme="minorHAnsi"/>
                <w:b/>
                <w:sz w:val="22"/>
                <w:szCs w:val="22"/>
              </w:rPr>
            </w:pPr>
          </w:p>
        </w:tc>
      </w:tr>
    </w:tbl>
    <w:p w14:paraId="0C89D511" w14:textId="77777777" w:rsidR="00786F98" w:rsidRDefault="00786F98" w:rsidP="00786F98">
      <w:pPr>
        <w:jc w:val="both"/>
        <w:rPr>
          <w:rFonts w:asciiTheme="minorHAnsi" w:hAnsiTheme="minorHAnsi" w:cstheme="minorHAnsi"/>
          <w:bCs/>
          <w:sz w:val="22"/>
          <w:szCs w:val="22"/>
        </w:rPr>
      </w:pPr>
      <w:r w:rsidRPr="00854DAA">
        <w:rPr>
          <w:rFonts w:asciiTheme="minorHAnsi" w:hAnsiTheme="minorHAnsi" w:cstheme="minorHAnsi"/>
          <w:bCs/>
          <w:sz w:val="22"/>
          <w:szCs w:val="22"/>
        </w:rPr>
        <w:t>There were no appeals</w:t>
      </w:r>
    </w:p>
    <w:p w14:paraId="0C89D512" w14:textId="77777777" w:rsidR="00786F98" w:rsidRDefault="00786F98" w:rsidP="00786F98">
      <w:pPr>
        <w:jc w:val="both"/>
        <w:rPr>
          <w:rFonts w:asciiTheme="minorHAnsi" w:hAnsiTheme="minorHAnsi" w:cstheme="minorHAnsi"/>
          <w:bCs/>
          <w:sz w:val="22"/>
          <w:szCs w:val="22"/>
        </w:rPr>
      </w:pPr>
    </w:p>
    <w:p w14:paraId="0C89D513" w14:textId="77777777" w:rsidR="00786F98" w:rsidRDefault="00786F98" w:rsidP="00786F98">
      <w:pPr>
        <w:jc w:val="both"/>
        <w:rPr>
          <w:rFonts w:asciiTheme="minorHAnsi" w:hAnsiTheme="minorHAnsi" w:cstheme="minorHAnsi"/>
          <w:sz w:val="22"/>
          <w:szCs w:val="22"/>
        </w:rPr>
      </w:pPr>
      <w:r>
        <w:rPr>
          <w:rFonts w:asciiTheme="minorHAnsi" w:hAnsiTheme="minorHAnsi" w:cstheme="minorHAnsi"/>
          <w:bCs/>
          <w:sz w:val="22"/>
          <w:szCs w:val="22"/>
        </w:rPr>
        <w:t>Note:</w:t>
      </w:r>
      <w:r>
        <w:rPr>
          <w:rFonts w:asciiTheme="minorHAnsi" w:hAnsiTheme="minorHAnsi" w:cstheme="minorHAnsi"/>
          <w:bCs/>
          <w:sz w:val="22"/>
          <w:szCs w:val="22"/>
        </w:rPr>
        <w:tab/>
      </w:r>
      <w:r w:rsidRPr="00854DAA">
        <w:rPr>
          <w:rFonts w:asciiTheme="minorHAnsi" w:hAnsiTheme="minorHAnsi" w:cstheme="minorHAnsi"/>
          <w:sz w:val="22"/>
          <w:szCs w:val="22"/>
        </w:rPr>
        <w:t>The categories above relate to</w:t>
      </w:r>
      <w:r>
        <w:rPr>
          <w:rFonts w:asciiTheme="minorHAnsi" w:hAnsiTheme="minorHAnsi" w:cstheme="minorHAnsi"/>
          <w:sz w:val="22"/>
          <w:szCs w:val="22"/>
        </w:rPr>
        <w:t>:</w:t>
      </w:r>
    </w:p>
    <w:p w14:paraId="0C89D514" w14:textId="77777777" w:rsidR="00786F98" w:rsidRDefault="00786F98" w:rsidP="00786F98">
      <w:pPr>
        <w:pStyle w:val="ListParagraph"/>
        <w:rPr>
          <w:rFonts w:asciiTheme="minorHAnsi" w:hAnsiTheme="minorHAnsi" w:cstheme="minorHAnsi"/>
          <w:sz w:val="22"/>
          <w:szCs w:val="22"/>
        </w:rPr>
      </w:pPr>
      <w:r w:rsidRPr="00CA1388">
        <w:rPr>
          <w:rFonts w:asciiTheme="minorHAnsi" w:hAnsiTheme="minorHAnsi" w:cstheme="minorHAnsi"/>
          <w:bCs/>
          <w:sz w:val="22"/>
          <w:szCs w:val="22"/>
        </w:rPr>
        <w:t>Looked after child, 2) Staff child/ren, 3) Designated area, 4) siblings, 5) a</w:t>
      </w:r>
      <w:r w:rsidRPr="00CA1388">
        <w:rPr>
          <w:rFonts w:asciiTheme="minorHAnsi" w:hAnsiTheme="minorHAnsi" w:cstheme="minorHAnsi"/>
          <w:sz w:val="22"/>
          <w:szCs w:val="22"/>
        </w:rPr>
        <w:t xml:space="preserve">ll other children whose parents have chosen this school. </w:t>
      </w:r>
    </w:p>
    <w:p w14:paraId="6643EC01" w14:textId="77777777" w:rsidR="00851F64" w:rsidRDefault="00851F64" w:rsidP="00786F98">
      <w:pPr>
        <w:pStyle w:val="ListParagraph"/>
        <w:rPr>
          <w:rFonts w:asciiTheme="minorHAnsi" w:hAnsiTheme="minorHAnsi" w:cstheme="minorHAnsi"/>
          <w:sz w:val="22"/>
          <w:szCs w:val="22"/>
        </w:rPr>
      </w:pPr>
    </w:p>
    <w:p w14:paraId="48A5BB9A" w14:textId="77777777" w:rsidR="00851F64" w:rsidRDefault="00851F64" w:rsidP="00786F98">
      <w:pPr>
        <w:pStyle w:val="ListParagraph"/>
        <w:rPr>
          <w:rFonts w:asciiTheme="minorHAnsi" w:hAnsiTheme="minorHAnsi" w:cstheme="minorHAnsi"/>
          <w:sz w:val="22"/>
          <w:szCs w:val="22"/>
        </w:rPr>
      </w:pPr>
    </w:p>
    <w:p w14:paraId="79D4884E"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14:ligatures w14:val="standardContextual"/>
        </w:rPr>
      </w:pPr>
      <w:bookmarkStart w:id="0" w:name="_Hlk155962170"/>
      <w:r w:rsidRPr="00851F64">
        <w:rPr>
          <w:rFonts w:ascii="Calibri" w:eastAsia="Calibri" w:hAnsi="Calibri" w:cs="Calibri"/>
          <w:color w:val="000000"/>
          <w:kern w:val="2"/>
          <w:sz w:val="22"/>
          <w:szCs w:val="22"/>
          <w14:ligatures w14:val="standardContextual"/>
        </w:rPr>
        <w:t xml:space="preserve">In the year </w:t>
      </w:r>
      <w:r w:rsidRPr="00851F64">
        <w:rPr>
          <w:rFonts w:ascii="Calibri" w:eastAsia="Calibri" w:hAnsi="Calibri" w:cs="Calibri"/>
          <w:b/>
          <w:color w:val="000000"/>
          <w:kern w:val="2"/>
          <w:sz w:val="22"/>
          <w:szCs w:val="22"/>
          <w14:ligatures w14:val="standardContextual"/>
        </w:rPr>
        <w:t>2022/</w:t>
      </w:r>
      <w:proofErr w:type="gramStart"/>
      <w:r w:rsidRPr="00851F64">
        <w:rPr>
          <w:rFonts w:ascii="Calibri" w:eastAsia="Calibri" w:hAnsi="Calibri" w:cs="Calibri"/>
          <w:b/>
          <w:color w:val="000000"/>
          <w:kern w:val="2"/>
          <w:sz w:val="22"/>
          <w:szCs w:val="22"/>
          <w14:ligatures w14:val="standardContextual"/>
        </w:rPr>
        <w:t>23</w:t>
      </w:r>
      <w:r w:rsidRPr="00851F64">
        <w:rPr>
          <w:rFonts w:ascii="Calibri" w:eastAsia="Calibri" w:hAnsi="Calibri" w:cs="Calibri"/>
          <w:color w:val="000000"/>
          <w:kern w:val="2"/>
          <w:sz w:val="22"/>
          <w:szCs w:val="22"/>
          <w14:ligatures w14:val="standardContextual"/>
        </w:rPr>
        <w:t>,  98</w:t>
      </w:r>
      <w:proofErr w:type="gramEnd"/>
      <w:r w:rsidRPr="00851F64">
        <w:rPr>
          <w:rFonts w:ascii="Calibri" w:eastAsia="Calibri" w:hAnsi="Calibri" w:cs="Calibri"/>
          <w:color w:val="000000"/>
          <w:kern w:val="2"/>
          <w:sz w:val="22"/>
          <w:szCs w:val="22"/>
          <w14:ligatures w14:val="standardContextual"/>
        </w:rPr>
        <w:t xml:space="preserve"> applications were received for children to enter foundation and they were placed in the following categories:  </w:t>
      </w:r>
    </w:p>
    <w:tbl>
      <w:tblPr>
        <w:tblStyle w:val="TableGrid1"/>
        <w:tblW w:w="0" w:type="auto"/>
        <w:tblLook w:val="04A0" w:firstRow="1" w:lastRow="0" w:firstColumn="1" w:lastColumn="0" w:noHBand="0" w:noVBand="1"/>
      </w:tblPr>
      <w:tblGrid>
        <w:gridCol w:w="1980"/>
        <w:gridCol w:w="2268"/>
        <w:gridCol w:w="1984"/>
      </w:tblGrid>
      <w:tr w:rsidR="00851F64" w:rsidRPr="00851F64" w14:paraId="4EB6BC5A" w14:textId="77777777" w:rsidTr="007F2DDE">
        <w:tc>
          <w:tcPr>
            <w:tcW w:w="1980" w:type="dxa"/>
          </w:tcPr>
          <w:p w14:paraId="697E1D08"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Category</w:t>
            </w:r>
          </w:p>
        </w:tc>
        <w:tc>
          <w:tcPr>
            <w:tcW w:w="2268" w:type="dxa"/>
          </w:tcPr>
          <w:p w14:paraId="262CB01F"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Applicant</w:t>
            </w:r>
          </w:p>
        </w:tc>
        <w:tc>
          <w:tcPr>
            <w:tcW w:w="1984" w:type="dxa"/>
          </w:tcPr>
          <w:p w14:paraId="1B6D648A"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Rank</w:t>
            </w:r>
          </w:p>
        </w:tc>
      </w:tr>
      <w:tr w:rsidR="00851F64" w:rsidRPr="00851F64" w14:paraId="5C9C0E44" w14:textId="77777777" w:rsidTr="007F2DDE">
        <w:tc>
          <w:tcPr>
            <w:tcW w:w="1980" w:type="dxa"/>
          </w:tcPr>
          <w:p w14:paraId="5364A7B4"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1&amp;2</w:t>
            </w:r>
          </w:p>
        </w:tc>
        <w:tc>
          <w:tcPr>
            <w:tcW w:w="2268" w:type="dxa"/>
          </w:tcPr>
          <w:p w14:paraId="57828A84"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0</w:t>
            </w:r>
          </w:p>
        </w:tc>
        <w:tc>
          <w:tcPr>
            <w:tcW w:w="1984" w:type="dxa"/>
          </w:tcPr>
          <w:p w14:paraId="4608D9E5"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0</w:t>
            </w:r>
          </w:p>
        </w:tc>
      </w:tr>
      <w:tr w:rsidR="00851F64" w:rsidRPr="00851F64" w14:paraId="30136557" w14:textId="77777777" w:rsidTr="007F2DDE">
        <w:tc>
          <w:tcPr>
            <w:tcW w:w="1980" w:type="dxa"/>
          </w:tcPr>
          <w:p w14:paraId="69DC2C01"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3 Only</w:t>
            </w:r>
          </w:p>
        </w:tc>
        <w:tc>
          <w:tcPr>
            <w:tcW w:w="2268" w:type="dxa"/>
          </w:tcPr>
          <w:p w14:paraId="3E911262"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0</w:t>
            </w:r>
          </w:p>
        </w:tc>
        <w:tc>
          <w:tcPr>
            <w:tcW w:w="1984" w:type="dxa"/>
          </w:tcPr>
          <w:p w14:paraId="5E7B0248"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0</w:t>
            </w:r>
          </w:p>
        </w:tc>
      </w:tr>
      <w:tr w:rsidR="00851F64" w:rsidRPr="00851F64" w14:paraId="5BEAF6EA" w14:textId="77777777" w:rsidTr="007F2DDE">
        <w:tc>
          <w:tcPr>
            <w:tcW w:w="1980" w:type="dxa"/>
          </w:tcPr>
          <w:p w14:paraId="732384A2"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4&amp;5</w:t>
            </w:r>
          </w:p>
        </w:tc>
        <w:tc>
          <w:tcPr>
            <w:tcW w:w="2268" w:type="dxa"/>
          </w:tcPr>
          <w:p w14:paraId="34A42660"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15</w:t>
            </w:r>
          </w:p>
        </w:tc>
        <w:tc>
          <w:tcPr>
            <w:tcW w:w="1984" w:type="dxa"/>
          </w:tcPr>
          <w:p w14:paraId="1860FD88"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1 - 15</w:t>
            </w:r>
          </w:p>
        </w:tc>
      </w:tr>
      <w:tr w:rsidR="00851F64" w:rsidRPr="00851F64" w14:paraId="2C2544E4" w14:textId="77777777" w:rsidTr="007F2DDE">
        <w:tc>
          <w:tcPr>
            <w:tcW w:w="1980" w:type="dxa"/>
          </w:tcPr>
          <w:p w14:paraId="600F44CD"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4 Only</w:t>
            </w:r>
          </w:p>
        </w:tc>
        <w:tc>
          <w:tcPr>
            <w:tcW w:w="2268" w:type="dxa"/>
          </w:tcPr>
          <w:p w14:paraId="44CF457D"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11</w:t>
            </w:r>
          </w:p>
        </w:tc>
        <w:tc>
          <w:tcPr>
            <w:tcW w:w="1984" w:type="dxa"/>
          </w:tcPr>
          <w:p w14:paraId="5EA99E28"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16 - 27</w:t>
            </w:r>
          </w:p>
        </w:tc>
      </w:tr>
      <w:tr w:rsidR="00851F64" w:rsidRPr="00851F64" w14:paraId="4ADDA45C" w14:textId="77777777" w:rsidTr="007F2DDE">
        <w:tc>
          <w:tcPr>
            <w:tcW w:w="1980" w:type="dxa"/>
          </w:tcPr>
          <w:p w14:paraId="2CD0A8EF"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5 Only</w:t>
            </w:r>
          </w:p>
        </w:tc>
        <w:tc>
          <w:tcPr>
            <w:tcW w:w="2268" w:type="dxa"/>
          </w:tcPr>
          <w:p w14:paraId="5BEDA4F3"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25</w:t>
            </w:r>
          </w:p>
        </w:tc>
        <w:tc>
          <w:tcPr>
            <w:tcW w:w="1984" w:type="dxa"/>
          </w:tcPr>
          <w:p w14:paraId="46DDED19"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28 - 53</w:t>
            </w:r>
          </w:p>
        </w:tc>
      </w:tr>
      <w:tr w:rsidR="00851F64" w:rsidRPr="00851F64" w14:paraId="15B03E96" w14:textId="77777777" w:rsidTr="007F2DDE">
        <w:tc>
          <w:tcPr>
            <w:tcW w:w="1980" w:type="dxa"/>
          </w:tcPr>
          <w:p w14:paraId="33F733D1"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6</w:t>
            </w:r>
          </w:p>
        </w:tc>
        <w:tc>
          <w:tcPr>
            <w:tcW w:w="2268" w:type="dxa"/>
          </w:tcPr>
          <w:p w14:paraId="2D8B9CF6"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47</w:t>
            </w:r>
          </w:p>
        </w:tc>
        <w:tc>
          <w:tcPr>
            <w:tcW w:w="1984" w:type="dxa"/>
          </w:tcPr>
          <w:p w14:paraId="60116082"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54 - 98</w:t>
            </w:r>
          </w:p>
        </w:tc>
      </w:tr>
      <w:tr w:rsidR="00851F64" w:rsidRPr="00851F64" w14:paraId="46F45070" w14:textId="77777777" w:rsidTr="007F2DDE">
        <w:tc>
          <w:tcPr>
            <w:tcW w:w="1980" w:type="dxa"/>
          </w:tcPr>
          <w:p w14:paraId="255DAE6D"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Late Applications</w:t>
            </w:r>
          </w:p>
        </w:tc>
        <w:tc>
          <w:tcPr>
            <w:tcW w:w="2268" w:type="dxa"/>
          </w:tcPr>
          <w:p w14:paraId="15F94C57"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0</w:t>
            </w:r>
          </w:p>
        </w:tc>
        <w:tc>
          <w:tcPr>
            <w:tcW w:w="1984" w:type="dxa"/>
          </w:tcPr>
          <w:p w14:paraId="17F256B0"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p>
        </w:tc>
      </w:tr>
    </w:tbl>
    <w:p w14:paraId="25BEC2DD" w14:textId="77777777" w:rsidR="00851F64" w:rsidRPr="00851F64" w:rsidRDefault="00851F64" w:rsidP="00851F64">
      <w:pPr>
        <w:widowControl/>
        <w:tabs>
          <w:tab w:val="left" w:pos="2241"/>
        </w:tabs>
        <w:overflowPunct/>
        <w:adjustRightInd/>
        <w:spacing w:after="220" w:line="260" w:lineRule="auto"/>
        <w:ind w:right="28"/>
        <w:rPr>
          <w:rFonts w:ascii="Calibri" w:eastAsia="Calibri" w:hAnsi="Calibri" w:cs="Calibri"/>
          <w:color w:val="000000"/>
          <w:kern w:val="2"/>
          <w:sz w:val="22"/>
          <w:szCs w:val="22"/>
          <w14:ligatures w14:val="standardContextual"/>
        </w:rPr>
      </w:pPr>
      <w:r w:rsidRPr="00851F64">
        <w:rPr>
          <w:rFonts w:ascii="Calibri" w:eastAsia="Calibri" w:hAnsi="Calibri" w:cs="Calibri"/>
          <w:color w:val="000000"/>
          <w:kern w:val="2"/>
          <w:sz w:val="22"/>
          <w:szCs w:val="22"/>
          <w14:ligatures w14:val="standardContextual"/>
        </w:rPr>
        <w:tab/>
      </w:r>
    </w:p>
    <w:bookmarkEnd w:id="0"/>
    <w:p w14:paraId="22465A86" w14:textId="77777777" w:rsidR="00851F64" w:rsidRPr="00851F64" w:rsidRDefault="00851F64" w:rsidP="00851F64">
      <w:pPr>
        <w:widowControl/>
        <w:overflowPunct/>
        <w:adjustRightInd/>
        <w:spacing w:line="260" w:lineRule="auto"/>
        <w:ind w:left="5" w:right="28" w:hanging="10"/>
        <w:rPr>
          <w:rFonts w:ascii="Calibri" w:eastAsia="Calibri" w:hAnsi="Calibri" w:cs="Calibri"/>
          <w:color w:val="000000"/>
          <w:kern w:val="2"/>
          <w:sz w:val="22"/>
          <w:szCs w:val="22"/>
          <w14:ligatures w14:val="standardContextual"/>
        </w:rPr>
      </w:pPr>
      <w:r w:rsidRPr="00851F64">
        <w:rPr>
          <w:rFonts w:ascii="Calibri" w:eastAsia="Calibri" w:hAnsi="Calibri" w:cs="Calibri"/>
          <w:color w:val="000000"/>
          <w:kern w:val="2"/>
          <w:sz w:val="22"/>
          <w:szCs w:val="22"/>
          <w14:ligatures w14:val="standardContextual"/>
        </w:rPr>
        <w:t>There were no appeals.</w:t>
      </w:r>
    </w:p>
    <w:p w14:paraId="000B900A" w14:textId="77777777" w:rsidR="00851F64" w:rsidRPr="00851F64" w:rsidRDefault="00851F64" w:rsidP="00851F64">
      <w:pPr>
        <w:widowControl/>
        <w:overflowPunct/>
        <w:adjustRightInd/>
        <w:spacing w:line="260" w:lineRule="auto"/>
        <w:ind w:left="5" w:right="28" w:hanging="10"/>
        <w:rPr>
          <w:rFonts w:ascii="Calibri" w:eastAsia="Calibri" w:hAnsi="Calibri" w:cs="Calibri"/>
          <w:color w:val="000000"/>
          <w:kern w:val="2"/>
          <w:sz w:val="22"/>
          <w:szCs w:val="22"/>
          <w14:ligatures w14:val="standardContextual"/>
        </w:rPr>
      </w:pPr>
    </w:p>
    <w:p w14:paraId="56A17C70" w14:textId="77777777" w:rsidR="00851F64" w:rsidRPr="00851F64" w:rsidRDefault="00851F64" w:rsidP="00851F64">
      <w:pPr>
        <w:widowControl/>
        <w:overflowPunct/>
        <w:adjustRightInd/>
        <w:spacing w:line="260" w:lineRule="auto"/>
        <w:ind w:left="5" w:right="28" w:hanging="10"/>
        <w:rPr>
          <w:rFonts w:ascii="Calibri" w:eastAsia="Calibri" w:hAnsi="Calibri" w:cs="Calibri"/>
          <w:color w:val="000000"/>
          <w:kern w:val="2"/>
          <w:sz w:val="22"/>
          <w:szCs w:val="22"/>
          <w14:ligatures w14:val="standardContextual"/>
        </w:rPr>
      </w:pPr>
      <w:r w:rsidRPr="00851F64">
        <w:rPr>
          <w:rFonts w:ascii="Calibri" w:eastAsia="Calibri" w:hAnsi="Calibri" w:cs="Calibri"/>
          <w:color w:val="000000"/>
          <w:kern w:val="2"/>
          <w:sz w:val="22"/>
          <w:szCs w:val="22"/>
          <w14:ligatures w14:val="standardContextual"/>
        </w:rPr>
        <w:t xml:space="preserve">Note: The categories above relate </w:t>
      </w:r>
      <w:proofErr w:type="gramStart"/>
      <w:r w:rsidRPr="00851F64">
        <w:rPr>
          <w:rFonts w:ascii="Calibri" w:eastAsia="Calibri" w:hAnsi="Calibri" w:cs="Calibri"/>
          <w:color w:val="000000"/>
          <w:kern w:val="2"/>
          <w:sz w:val="22"/>
          <w:szCs w:val="22"/>
          <w14:ligatures w14:val="standardContextual"/>
        </w:rPr>
        <w:t>to:</w:t>
      </w:r>
      <w:proofErr w:type="gramEnd"/>
      <w:r w:rsidRPr="00851F64">
        <w:rPr>
          <w:rFonts w:ascii="Calibri" w:eastAsia="Calibri" w:hAnsi="Calibri" w:cs="Calibri"/>
          <w:color w:val="000000"/>
          <w:kern w:val="2"/>
          <w:sz w:val="22"/>
          <w:szCs w:val="22"/>
          <w14:ligatures w14:val="standardContextual"/>
        </w:rPr>
        <w:t xml:space="preserve"> 1) Looked after child, 2) Medical Needs, 3) Staff Children, 4) Siblings, 5) Designated area, 6) all other children whose parents have chosen this school.</w:t>
      </w:r>
    </w:p>
    <w:p w14:paraId="374FB449" w14:textId="77777777" w:rsidR="00851F64" w:rsidRDefault="00851F64" w:rsidP="00786F98">
      <w:pPr>
        <w:pStyle w:val="ListParagraph"/>
        <w:rPr>
          <w:rFonts w:asciiTheme="minorHAnsi" w:hAnsiTheme="minorHAnsi" w:cstheme="minorHAnsi"/>
          <w:sz w:val="22"/>
          <w:szCs w:val="22"/>
        </w:rPr>
      </w:pPr>
    </w:p>
    <w:p w14:paraId="455171AB" w14:textId="77777777" w:rsidR="00851F64" w:rsidRDefault="00851F64" w:rsidP="00786F98">
      <w:pPr>
        <w:pStyle w:val="ListParagraph"/>
        <w:rPr>
          <w:rFonts w:asciiTheme="minorHAnsi" w:hAnsiTheme="minorHAnsi" w:cstheme="minorHAnsi"/>
          <w:sz w:val="22"/>
          <w:szCs w:val="22"/>
        </w:rPr>
      </w:pPr>
    </w:p>
    <w:p w14:paraId="64DC3197"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14:ligatures w14:val="standardContextual"/>
        </w:rPr>
      </w:pPr>
      <w:r w:rsidRPr="00851F64">
        <w:rPr>
          <w:rFonts w:ascii="Calibri" w:eastAsia="Calibri" w:hAnsi="Calibri" w:cs="Calibri"/>
          <w:color w:val="000000"/>
          <w:kern w:val="2"/>
          <w:sz w:val="22"/>
          <w:szCs w:val="22"/>
          <w14:ligatures w14:val="standardContextual"/>
        </w:rPr>
        <w:t xml:space="preserve">In the year </w:t>
      </w:r>
      <w:r w:rsidRPr="00851F64">
        <w:rPr>
          <w:rFonts w:ascii="Calibri" w:eastAsia="Calibri" w:hAnsi="Calibri" w:cs="Calibri"/>
          <w:b/>
          <w:color w:val="000000"/>
          <w:kern w:val="2"/>
          <w:sz w:val="22"/>
          <w:szCs w:val="22"/>
          <w14:ligatures w14:val="standardContextual"/>
        </w:rPr>
        <w:t>2023/24</w:t>
      </w:r>
      <w:r w:rsidRPr="00851F64">
        <w:rPr>
          <w:rFonts w:ascii="Calibri" w:eastAsia="Calibri" w:hAnsi="Calibri" w:cs="Calibri"/>
          <w:color w:val="000000"/>
          <w:kern w:val="2"/>
          <w:sz w:val="22"/>
          <w:szCs w:val="22"/>
          <w14:ligatures w14:val="standardContextual"/>
        </w:rPr>
        <w:t xml:space="preserve">, 136 applications were received for children to enter foundation and they were placed in the following categories:  </w:t>
      </w:r>
    </w:p>
    <w:p w14:paraId="6E676AE9"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14:ligatures w14:val="standardContextual"/>
        </w:rPr>
      </w:pPr>
    </w:p>
    <w:tbl>
      <w:tblPr>
        <w:tblStyle w:val="TableGrid"/>
        <w:tblW w:w="0" w:type="auto"/>
        <w:tblLook w:val="04A0" w:firstRow="1" w:lastRow="0" w:firstColumn="1" w:lastColumn="0" w:noHBand="0" w:noVBand="1"/>
      </w:tblPr>
      <w:tblGrid>
        <w:gridCol w:w="1980"/>
        <w:gridCol w:w="2268"/>
        <w:gridCol w:w="1843"/>
      </w:tblGrid>
      <w:tr w:rsidR="00851F64" w:rsidRPr="00851F64" w14:paraId="7B09DC71" w14:textId="77777777" w:rsidTr="007F2DDE">
        <w:tc>
          <w:tcPr>
            <w:tcW w:w="1980" w:type="dxa"/>
          </w:tcPr>
          <w:p w14:paraId="107D4C8E"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lastRenderedPageBreak/>
              <w:t>Category</w:t>
            </w:r>
          </w:p>
        </w:tc>
        <w:tc>
          <w:tcPr>
            <w:tcW w:w="2268" w:type="dxa"/>
          </w:tcPr>
          <w:p w14:paraId="31EEAA3F"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Number of Applicants</w:t>
            </w:r>
          </w:p>
        </w:tc>
        <w:tc>
          <w:tcPr>
            <w:tcW w:w="1843" w:type="dxa"/>
          </w:tcPr>
          <w:p w14:paraId="2C05F161"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Ranking Number</w:t>
            </w:r>
          </w:p>
        </w:tc>
      </w:tr>
      <w:tr w:rsidR="00851F64" w:rsidRPr="00851F64" w14:paraId="36ECF080" w14:textId="77777777" w:rsidTr="007F2DDE">
        <w:tc>
          <w:tcPr>
            <w:tcW w:w="1980" w:type="dxa"/>
            <w:vAlign w:val="center"/>
          </w:tcPr>
          <w:p w14:paraId="445AE2D2"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1</w:t>
            </w:r>
          </w:p>
        </w:tc>
        <w:tc>
          <w:tcPr>
            <w:tcW w:w="2268" w:type="dxa"/>
          </w:tcPr>
          <w:p w14:paraId="6DBC7139"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0</w:t>
            </w:r>
          </w:p>
        </w:tc>
        <w:tc>
          <w:tcPr>
            <w:tcW w:w="1843" w:type="dxa"/>
          </w:tcPr>
          <w:p w14:paraId="715076DD"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0</w:t>
            </w:r>
          </w:p>
        </w:tc>
      </w:tr>
      <w:tr w:rsidR="00851F64" w:rsidRPr="00851F64" w14:paraId="364A70EA" w14:textId="77777777" w:rsidTr="007F2DDE">
        <w:tc>
          <w:tcPr>
            <w:tcW w:w="1980" w:type="dxa"/>
            <w:vAlign w:val="center"/>
          </w:tcPr>
          <w:p w14:paraId="3AD32DDA"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2</w:t>
            </w:r>
          </w:p>
        </w:tc>
        <w:tc>
          <w:tcPr>
            <w:tcW w:w="2268" w:type="dxa"/>
          </w:tcPr>
          <w:p w14:paraId="5292C562"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1</w:t>
            </w:r>
          </w:p>
        </w:tc>
        <w:tc>
          <w:tcPr>
            <w:tcW w:w="1843" w:type="dxa"/>
          </w:tcPr>
          <w:p w14:paraId="63AB1B7D"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1</w:t>
            </w:r>
          </w:p>
        </w:tc>
      </w:tr>
      <w:tr w:rsidR="00851F64" w:rsidRPr="00851F64" w14:paraId="6994144E" w14:textId="77777777" w:rsidTr="007F2DDE">
        <w:tc>
          <w:tcPr>
            <w:tcW w:w="1980" w:type="dxa"/>
            <w:vAlign w:val="center"/>
          </w:tcPr>
          <w:p w14:paraId="60DA8710"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3</w:t>
            </w:r>
          </w:p>
        </w:tc>
        <w:tc>
          <w:tcPr>
            <w:tcW w:w="2268" w:type="dxa"/>
          </w:tcPr>
          <w:p w14:paraId="3A7C6AA6"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0</w:t>
            </w:r>
          </w:p>
        </w:tc>
        <w:tc>
          <w:tcPr>
            <w:tcW w:w="1843" w:type="dxa"/>
          </w:tcPr>
          <w:p w14:paraId="5214231E"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0</w:t>
            </w:r>
          </w:p>
        </w:tc>
      </w:tr>
      <w:tr w:rsidR="00851F64" w:rsidRPr="00851F64" w14:paraId="07034441" w14:textId="77777777" w:rsidTr="007F2DDE">
        <w:tc>
          <w:tcPr>
            <w:tcW w:w="1980" w:type="dxa"/>
            <w:vAlign w:val="center"/>
          </w:tcPr>
          <w:p w14:paraId="70DBEF71"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4&amp;5</w:t>
            </w:r>
          </w:p>
        </w:tc>
        <w:tc>
          <w:tcPr>
            <w:tcW w:w="2268" w:type="dxa"/>
          </w:tcPr>
          <w:p w14:paraId="407DAC99"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24</w:t>
            </w:r>
          </w:p>
        </w:tc>
        <w:tc>
          <w:tcPr>
            <w:tcW w:w="1843" w:type="dxa"/>
          </w:tcPr>
          <w:p w14:paraId="30534ED0"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2 - 25</w:t>
            </w:r>
          </w:p>
        </w:tc>
      </w:tr>
      <w:tr w:rsidR="00851F64" w:rsidRPr="00851F64" w14:paraId="7C1469D7" w14:textId="77777777" w:rsidTr="007F2DDE">
        <w:tc>
          <w:tcPr>
            <w:tcW w:w="1980" w:type="dxa"/>
            <w:vAlign w:val="center"/>
          </w:tcPr>
          <w:p w14:paraId="235E180E"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4 only</w:t>
            </w:r>
          </w:p>
        </w:tc>
        <w:tc>
          <w:tcPr>
            <w:tcW w:w="2268" w:type="dxa"/>
          </w:tcPr>
          <w:p w14:paraId="6BCD8B87"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5</w:t>
            </w:r>
          </w:p>
        </w:tc>
        <w:tc>
          <w:tcPr>
            <w:tcW w:w="1843" w:type="dxa"/>
          </w:tcPr>
          <w:p w14:paraId="476EADF5"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26 - 30</w:t>
            </w:r>
          </w:p>
        </w:tc>
      </w:tr>
      <w:tr w:rsidR="00851F64" w:rsidRPr="00851F64" w14:paraId="672173D2" w14:textId="77777777" w:rsidTr="007F2DDE">
        <w:tc>
          <w:tcPr>
            <w:tcW w:w="1980" w:type="dxa"/>
            <w:vAlign w:val="center"/>
          </w:tcPr>
          <w:p w14:paraId="362D5524"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5 only</w:t>
            </w:r>
          </w:p>
        </w:tc>
        <w:tc>
          <w:tcPr>
            <w:tcW w:w="2268" w:type="dxa"/>
          </w:tcPr>
          <w:p w14:paraId="04281F9F"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46</w:t>
            </w:r>
          </w:p>
        </w:tc>
        <w:tc>
          <w:tcPr>
            <w:tcW w:w="1843" w:type="dxa"/>
          </w:tcPr>
          <w:p w14:paraId="1251CC90"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31 - 77</w:t>
            </w:r>
          </w:p>
        </w:tc>
      </w:tr>
      <w:tr w:rsidR="00851F64" w:rsidRPr="00851F64" w14:paraId="1A711594" w14:textId="77777777" w:rsidTr="007F2DDE">
        <w:tc>
          <w:tcPr>
            <w:tcW w:w="1980" w:type="dxa"/>
            <w:vAlign w:val="center"/>
          </w:tcPr>
          <w:p w14:paraId="09653262"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6 only</w:t>
            </w:r>
          </w:p>
        </w:tc>
        <w:tc>
          <w:tcPr>
            <w:tcW w:w="2268" w:type="dxa"/>
          </w:tcPr>
          <w:p w14:paraId="0A4A8D15"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58</w:t>
            </w:r>
          </w:p>
        </w:tc>
        <w:tc>
          <w:tcPr>
            <w:tcW w:w="1843" w:type="dxa"/>
          </w:tcPr>
          <w:p w14:paraId="691309EF"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78 - 136</w:t>
            </w:r>
          </w:p>
        </w:tc>
      </w:tr>
      <w:tr w:rsidR="00851F64" w:rsidRPr="00851F64" w14:paraId="7B21EF11" w14:textId="77777777" w:rsidTr="007F2DDE">
        <w:tc>
          <w:tcPr>
            <w:tcW w:w="1980" w:type="dxa"/>
            <w:vAlign w:val="center"/>
          </w:tcPr>
          <w:p w14:paraId="7F559CFD"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Late Applicants</w:t>
            </w:r>
          </w:p>
        </w:tc>
        <w:tc>
          <w:tcPr>
            <w:tcW w:w="2268" w:type="dxa"/>
          </w:tcPr>
          <w:p w14:paraId="12748807"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r w:rsidRPr="00851F64">
              <w:rPr>
                <w:rFonts w:ascii="Calibri" w:eastAsia="Calibri" w:hAnsi="Calibri" w:cs="Calibri"/>
                <w:color w:val="000000"/>
                <w:kern w:val="2"/>
                <w:sz w:val="22"/>
                <w:szCs w:val="22"/>
              </w:rPr>
              <w:t>0</w:t>
            </w:r>
          </w:p>
        </w:tc>
        <w:tc>
          <w:tcPr>
            <w:tcW w:w="1843" w:type="dxa"/>
          </w:tcPr>
          <w:p w14:paraId="1B934099"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rPr>
            </w:pPr>
          </w:p>
        </w:tc>
      </w:tr>
    </w:tbl>
    <w:p w14:paraId="5FDD55EF"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14:ligatures w14:val="standardContextual"/>
        </w:rPr>
      </w:pPr>
    </w:p>
    <w:p w14:paraId="4936AE48" w14:textId="77777777" w:rsidR="00851F64" w:rsidRPr="00851F64" w:rsidRDefault="00851F64" w:rsidP="00851F64">
      <w:pPr>
        <w:widowControl/>
        <w:overflowPunct/>
        <w:adjustRightInd/>
        <w:spacing w:after="220" w:line="260" w:lineRule="auto"/>
        <w:ind w:right="28"/>
        <w:rPr>
          <w:rFonts w:ascii="Calibri" w:eastAsia="Calibri" w:hAnsi="Calibri" w:cs="Calibri"/>
          <w:color w:val="000000"/>
          <w:kern w:val="2"/>
          <w:sz w:val="22"/>
          <w:szCs w:val="22"/>
          <w14:ligatures w14:val="standardContextual"/>
        </w:rPr>
      </w:pPr>
      <w:r w:rsidRPr="00851F64">
        <w:rPr>
          <w:rFonts w:ascii="Calibri" w:eastAsia="Calibri" w:hAnsi="Calibri" w:cs="Calibri"/>
          <w:color w:val="000000"/>
          <w:kern w:val="2"/>
          <w:sz w:val="22"/>
          <w:szCs w:val="22"/>
          <w14:ligatures w14:val="standardContextual"/>
        </w:rPr>
        <w:t>There were no appeals.</w:t>
      </w:r>
    </w:p>
    <w:p w14:paraId="51C8CEAE" w14:textId="77777777" w:rsidR="00851F64" w:rsidRPr="00851F64" w:rsidRDefault="00851F64" w:rsidP="00851F64">
      <w:pPr>
        <w:widowControl/>
        <w:overflowPunct/>
        <w:adjustRightInd/>
        <w:spacing w:after="258" w:line="260" w:lineRule="auto"/>
        <w:ind w:left="5" w:right="28" w:hanging="10"/>
        <w:rPr>
          <w:rFonts w:ascii="Calibri" w:eastAsia="Calibri" w:hAnsi="Calibri" w:cs="Calibri"/>
          <w:color w:val="000000"/>
          <w:kern w:val="2"/>
          <w:sz w:val="22"/>
          <w:szCs w:val="22"/>
          <w14:ligatures w14:val="standardContextual"/>
        </w:rPr>
      </w:pPr>
    </w:p>
    <w:p w14:paraId="1FADD0D7" w14:textId="77777777" w:rsidR="00851F64" w:rsidRPr="00851F64" w:rsidRDefault="00851F64" w:rsidP="00851F64">
      <w:pPr>
        <w:widowControl/>
        <w:overflowPunct/>
        <w:adjustRightInd/>
        <w:spacing w:line="260" w:lineRule="auto"/>
        <w:ind w:left="5" w:right="28" w:hanging="10"/>
        <w:rPr>
          <w:rFonts w:ascii="Calibri" w:eastAsia="Calibri" w:hAnsi="Calibri" w:cs="Calibri"/>
          <w:color w:val="000000"/>
          <w:kern w:val="2"/>
          <w:sz w:val="22"/>
          <w:szCs w:val="22"/>
          <w14:ligatures w14:val="standardContextual"/>
        </w:rPr>
      </w:pPr>
      <w:r w:rsidRPr="00851F64">
        <w:rPr>
          <w:rFonts w:ascii="Calibri" w:eastAsia="Calibri" w:hAnsi="Calibri" w:cs="Calibri"/>
          <w:color w:val="000000"/>
          <w:kern w:val="2"/>
          <w:sz w:val="22"/>
          <w:szCs w:val="22"/>
          <w14:ligatures w14:val="standardContextual"/>
        </w:rPr>
        <w:t xml:space="preserve">Note:  The categories above relate to:  </w:t>
      </w:r>
    </w:p>
    <w:p w14:paraId="6A318399" w14:textId="77777777" w:rsidR="00851F64" w:rsidRPr="00851F64" w:rsidRDefault="00851F64" w:rsidP="00851F64">
      <w:pPr>
        <w:widowControl/>
        <w:overflowPunct/>
        <w:adjustRightInd/>
        <w:spacing w:after="249" w:line="260" w:lineRule="auto"/>
        <w:ind w:left="1188" w:right="130" w:hanging="293"/>
        <w:rPr>
          <w:rFonts w:ascii="Calibri" w:eastAsia="Calibri" w:hAnsi="Calibri" w:cs="Calibri"/>
          <w:color w:val="000000"/>
          <w:kern w:val="2"/>
          <w:sz w:val="22"/>
          <w:szCs w:val="22"/>
          <w14:ligatures w14:val="standardContextual"/>
        </w:rPr>
      </w:pPr>
      <w:r w:rsidRPr="00851F64">
        <w:rPr>
          <w:rFonts w:ascii="Calibri" w:eastAsia="Calibri" w:hAnsi="Calibri" w:cs="Calibri"/>
          <w:color w:val="000000"/>
          <w:kern w:val="2"/>
          <w:sz w:val="22"/>
          <w:szCs w:val="22"/>
          <w14:ligatures w14:val="standardContextual"/>
        </w:rPr>
        <w:t xml:space="preserve">1) Looked after child, 2) Medical Needs, 3) Staff Children, 4) Siblings, 5) Designated area, 6) all other children whose parents have chosen this school.   </w:t>
      </w:r>
    </w:p>
    <w:p w14:paraId="09C2A594" w14:textId="77777777" w:rsidR="00851F64" w:rsidRPr="00CA1388" w:rsidRDefault="00851F64" w:rsidP="00786F98">
      <w:pPr>
        <w:pStyle w:val="ListParagraph"/>
        <w:rPr>
          <w:rFonts w:asciiTheme="minorHAnsi" w:hAnsiTheme="minorHAnsi" w:cstheme="minorHAnsi"/>
          <w:sz w:val="22"/>
          <w:szCs w:val="22"/>
        </w:rPr>
      </w:pPr>
    </w:p>
    <w:p w14:paraId="0C89D515" w14:textId="77777777" w:rsidR="00786F98" w:rsidRPr="00854DAA" w:rsidRDefault="00786F98">
      <w:pPr>
        <w:jc w:val="both"/>
        <w:rPr>
          <w:rFonts w:asciiTheme="minorHAnsi" w:hAnsiTheme="minorHAnsi" w:cstheme="minorHAnsi"/>
          <w:bCs/>
          <w:sz w:val="22"/>
          <w:szCs w:val="22"/>
        </w:rPr>
      </w:pPr>
    </w:p>
    <w:p w14:paraId="0C89D516" w14:textId="77777777" w:rsidR="008175DA" w:rsidRPr="00854DAA" w:rsidRDefault="008175DA">
      <w:pPr>
        <w:jc w:val="both"/>
        <w:rPr>
          <w:rFonts w:asciiTheme="minorHAnsi" w:hAnsiTheme="minorHAnsi" w:cstheme="minorHAnsi"/>
          <w:b/>
          <w:bCs/>
          <w:sz w:val="22"/>
          <w:szCs w:val="22"/>
        </w:rPr>
      </w:pPr>
      <w:r w:rsidRPr="00854DAA">
        <w:rPr>
          <w:rFonts w:asciiTheme="minorHAnsi" w:hAnsiTheme="minorHAnsi" w:cstheme="minorHAnsi"/>
          <w:b/>
          <w:bCs/>
          <w:sz w:val="22"/>
          <w:szCs w:val="22"/>
        </w:rPr>
        <w:t>Right of Appeal</w:t>
      </w:r>
    </w:p>
    <w:p w14:paraId="0C89D517" w14:textId="77777777" w:rsidR="008175DA" w:rsidRDefault="008175DA">
      <w:pPr>
        <w:jc w:val="both"/>
        <w:rPr>
          <w:rFonts w:asciiTheme="minorHAnsi" w:hAnsiTheme="minorHAnsi" w:cstheme="minorHAnsi"/>
          <w:sz w:val="22"/>
          <w:szCs w:val="22"/>
        </w:rPr>
      </w:pPr>
      <w:r w:rsidRPr="00854DAA">
        <w:rPr>
          <w:rFonts w:asciiTheme="minorHAnsi" w:hAnsiTheme="minorHAnsi" w:cstheme="minorHAnsi"/>
          <w:sz w:val="22"/>
          <w:szCs w:val="22"/>
        </w:rPr>
        <w:t>In accordance with the 1998 School Standards and Framework Act, parents whose children are refused admission have the right of appeal. The appeal will be heard by an independent panel.</w:t>
      </w:r>
    </w:p>
    <w:p w14:paraId="0C89D518" w14:textId="77777777" w:rsidR="00496F9A" w:rsidRPr="00E42900" w:rsidRDefault="00496F9A">
      <w:pPr>
        <w:jc w:val="both"/>
        <w:rPr>
          <w:rFonts w:asciiTheme="minorHAnsi" w:hAnsiTheme="minorHAnsi" w:cstheme="minorHAnsi"/>
          <w:sz w:val="20"/>
          <w:szCs w:val="20"/>
        </w:rPr>
      </w:pPr>
    </w:p>
    <w:p w14:paraId="0C89D519" w14:textId="77777777" w:rsidR="008175DA" w:rsidRPr="00854DAA" w:rsidRDefault="008175DA">
      <w:pPr>
        <w:jc w:val="both"/>
        <w:rPr>
          <w:rFonts w:asciiTheme="minorHAnsi" w:hAnsiTheme="minorHAnsi" w:cstheme="minorHAnsi"/>
          <w:sz w:val="22"/>
          <w:szCs w:val="22"/>
        </w:rPr>
      </w:pPr>
      <w:r w:rsidRPr="00854DAA">
        <w:rPr>
          <w:rFonts w:asciiTheme="minorHAnsi" w:hAnsiTheme="minorHAnsi" w:cstheme="minorHAnsi"/>
          <w:sz w:val="22"/>
          <w:szCs w:val="22"/>
        </w:rPr>
        <w:t xml:space="preserve">Appeals should be made in writing on the appropriate form, which can be obtained from the school secretary, and returned within </w:t>
      </w:r>
      <w:r w:rsidR="00EB1708" w:rsidRPr="00854DAA">
        <w:rPr>
          <w:rFonts w:asciiTheme="minorHAnsi" w:hAnsiTheme="minorHAnsi" w:cstheme="minorHAnsi"/>
          <w:sz w:val="22"/>
          <w:szCs w:val="22"/>
        </w:rPr>
        <w:t xml:space="preserve">the timescale in </w:t>
      </w:r>
      <w:r w:rsidRPr="00854DAA">
        <w:rPr>
          <w:rFonts w:asciiTheme="minorHAnsi" w:hAnsiTheme="minorHAnsi" w:cstheme="minorHAnsi"/>
          <w:sz w:val="22"/>
          <w:szCs w:val="22"/>
        </w:rPr>
        <w:t xml:space="preserve">the letter from the </w:t>
      </w:r>
      <w:r w:rsidR="00EB1708" w:rsidRPr="00854DAA">
        <w:rPr>
          <w:rFonts w:asciiTheme="minorHAnsi" w:hAnsiTheme="minorHAnsi" w:cstheme="minorHAnsi"/>
          <w:sz w:val="22"/>
          <w:szCs w:val="22"/>
        </w:rPr>
        <w:t xml:space="preserve">home LA or </w:t>
      </w:r>
      <w:r w:rsidRPr="00854DAA">
        <w:rPr>
          <w:rFonts w:asciiTheme="minorHAnsi" w:hAnsiTheme="minorHAnsi" w:cstheme="minorHAnsi"/>
          <w:sz w:val="22"/>
          <w:szCs w:val="22"/>
        </w:rPr>
        <w:t>Governing Body refusing admission.</w:t>
      </w:r>
    </w:p>
    <w:p w14:paraId="0C89D51A" w14:textId="77777777" w:rsidR="00044989" w:rsidRPr="00E42900" w:rsidRDefault="00044989">
      <w:pPr>
        <w:rPr>
          <w:rFonts w:asciiTheme="minorHAnsi" w:hAnsiTheme="minorHAnsi" w:cstheme="minorHAnsi"/>
          <w:sz w:val="20"/>
          <w:szCs w:val="20"/>
        </w:rPr>
      </w:pPr>
    </w:p>
    <w:p w14:paraId="0C89D51B" w14:textId="77777777" w:rsidR="008175DA" w:rsidRPr="00854DAA" w:rsidRDefault="008175DA">
      <w:pPr>
        <w:rPr>
          <w:rFonts w:asciiTheme="minorHAnsi" w:hAnsiTheme="minorHAnsi" w:cstheme="minorHAnsi"/>
          <w:sz w:val="22"/>
          <w:szCs w:val="22"/>
        </w:rPr>
      </w:pPr>
      <w:r w:rsidRPr="00854DAA">
        <w:rPr>
          <w:rFonts w:asciiTheme="minorHAnsi" w:hAnsiTheme="minorHAnsi" w:cstheme="minorHAnsi"/>
          <w:sz w:val="22"/>
          <w:szCs w:val="22"/>
        </w:rPr>
        <w:t>Completed forms should be sent (in an envelope marked ‘Appeal’) to:</w:t>
      </w:r>
    </w:p>
    <w:p w14:paraId="0C89D51C" w14:textId="77777777" w:rsidR="00954DB1" w:rsidRPr="00E42900" w:rsidRDefault="00954DB1">
      <w:pPr>
        <w:rPr>
          <w:rFonts w:asciiTheme="minorHAnsi" w:hAnsiTheme="minorHAnsi" w:cstheme="minorHAnsi"/>
          <w:sz w:val="16"/>
          <w:szCs w:val="16"/>
        </w:rPr>
      </w:pPr>
    </w:p>
    <w:p w14:paraId="0C89D51D" w14:textId="77777777" w:rsidR="008175DA" w:rsidRPr="00854DAA" w:rsidRDefault="008175DA" w:rsidP="00345E66">
      <w:pPr>
        <w:ind w:left="1440"/>
        <w:rPr>
          <w:rFonts w:asciiTheme="minorHAnsi" w:hAnsiTheme="minorHAnsi" w:cstheme="minorHAnsi"/>
          <w:sz w:val="22"/>
          <w:szCs w:val="22"/>
        </w:rPr>
      </w:pPr>
      <w:r w:rsidRPr="00854DAA">
        <w:rPr>
          <w:rFonts w:asciiTheme="minorHAnsi" w:hAnsiTheme="minorHAnsi" w:cstheme="minorHAnsi"/>
          <w:sz w:val="22"/>
          <w:szCs w:val="22"/>
        </w:rPr>
        <w:t xml:space="preserve">The Chair of Governors.  </w:t>
      </w:r>
    </w:p>
    <w:p w14:paraId="0C89D51E" w14:textId="77777777" w:rsidR="008175DA" w:rsidRPr="00854DAA" w:rsidRDefault="008175DA" w:rsidP="00345E66">
      <w:pPr>
        <w:ind w:left="1440"/>
        <w:rPr>
          <w:rFonts w:asciiTheme="minorHAnsi" w:hAnsiTheme="minorHAnsi" w:cstheme="minorHAnsi"/>
          <w:sz w:val="22"/>
          <w:szCs w:val="22"/>
        </w:rPr>
      </w:pPr>
      <w:r w:rsidRPr="00854DAA">
        <w:rPr>
          <w:rFonts w:asciiTheme="minorHAnsi" w:hAnsiTheme="minorHAnsi" w:cstheme="minorHAnsi"/>
          <w:sz w:val="22"/>
          <w:szCs w:val="22"/>
        </w:rPr>
        <w:t>Binfield C of E Primary School (</w:t>
      </w:r>
      <w:r w:rsidR="00C92594" w:rsidRPr="00854DAA">
        <w:rPr>
          <w:rFonts w:asciiTheme="minorHAnsi" w:hAnsiTheme="minorHAnsi" w:cstheme="minorHAnsi"/>
          <w:sz w:val="22"/>
          <w:szCs w:val="22"/>
        </w:rPr>
        <w:t>VA</w:t>
      </w:r>
      <w:r w:rsidRPr="00854DAA">
        <w:rPr>
          <w:rFonts w:asciiTheme="minorHAnsi" w:hAnsiTheme="minorHAnsi" w:cstheme="minorHAnsi"/>
          <w:sz w:val="22"/>
          <w:szCs w:val="22"/>
        </w:rPr>
        <w:t>)</w:t>
      </w:r>
    </w:p>
    <w:p w14:paraId="0C89D51F" w14:textId="77777777" w:rsidR="008175DA" w:rsidRPr="00854DAA" w:rsidRDefault="008175DA" w:rsidP="00345E66">
      <w:pPr>
        <w:ind w:left="1440"/>
        <w:rPr>
          <w:rFonts w:asciiTheme="minorHAnsi" w:hAnsiTheme="minorHAnsi" w:cstheme="minorHAnsi"/>
          <w:sz w:val="22"/>
          <w:szCs w:val="22"/>
        </w:rPr>
      </w:pPr>
      <w:proofErr w:type="spellStart"/>
      <w:r w:rsidRPr="00854DAA">
        <w:rPr>
          <w:rFonts w:asciiTheme="minorHAnsi" w:hAnsiTheme="minorHAnsi" w:cstheme="minorHAnsi"/>
          <w:sz w:val="22"/>
          <w:szCs w:val="22"/>
        </w:rPr>
        <w:t>Benetfeld</w:t>
      </w:r>
      <w:proofErr w:type="spellEnd"/>
      <w:r w:rsidRPr="00854DAA">
        <w:rPr>
          <w:rFonts w:asciiTheme="minorHAnsi" w:hAnsiTheme="minorHAnsi" w:cstheme="minorHAnsi"/>
          <w:sz w:val="22"/>
          <w:szCs w:val="22"/>
        </w:rPr>
        <w:t xml:space="preserve"> Road</w:t>
      </w:r>
    </w:p>
    <w:p w14:paraId="0C89D520" w14:textId="77777777" w:rsidR="008175DA" w:rsidRPr="00854DAA" w:rsidRDefault="008175DA" w:rsidP="00345E66">
      <w:pPr>
        <w:ind w:left="1440"/>
        <w:rPr>
          <w:rFonts w:asciiTheme="minorHAnsi" w:hAnsiTheme="minorHAnsi" w:cstheme="minorHAnsi"/>
          <w:sz w:val="22"/>
          <w:szCs w:val="22"/>
        </w:rPr>
      </w:pPr>
      <w:r w:rsidRPr="00854DAA">
        <w:rPr>
          <w:rFonts w:asciiTheme="minorHAnsi" w:hAnsiTheme="minorHAnsi" w:cstheme="minorHAnsi"/>
          <w:sz w:val="22"/>
          <w:szCs w:val="22"/>
        </w:rPr>
        <w:t>Binfield</w:t>
      </w:r>
    </w:p>
    <w:p w14:paraId="0C89D521" w14:textId="77777777" w:rsidR="008175DA" w:rsidRPr="00854DAA" w:rsidRDefault="008175DA" w:rsidP="00345E66">
      <w:pPr>
        <w:ind w:left="1440"/>
        <w:rPr>
          <w:rFonts w:asciiTheme="minorHAnsi" w:hAnsiTheme="minorHAnsi" w:cstheme="minorHAnsi"/>
          <w:sz w:val="22"/>
          <w:szCs w:val="22"/>
        </w:rPr>
      </w:pPr>
      <w:r w:rsidRPr="00854DAA">
        <w:rPr>
          <w:rFonts w:asciiTheme="minorHAnsi" w:hAnsiTheme="minorHAnsi" w:cstheme="minorHAnsi"/>
          <w:sz w:val="22"/>
          <w:szCs w:val="22"/>
        </w:rPr>
        <w:t>Bracknell</w:t>
      </w:r>
    </w:p>
    <w:p w14:paraId="0C89D522" w14:textId="77777777" w:rsidR="00501529" w:rsidRPr="00854DAA" w:rsidRDefault="008175DA" w:rsidP="00496F9A">
      <w:pPr>
        <w:ind w:left="1440"/>
        <w:rPr>
          <w:rFonts w:asciiTheme="minorHAnsi" w:hAnsiTheme="minorHAnsi" w:cstheme="minorHAnsi"/>
          <w:sz w:val="22"/>
          <w:szCs w:val="22"/>
        </w:rPr>
      </w:pPr>
      <w:r w:rsidRPr="00854DAA">
        <w:rPr>
          <w:rFonts w:asciiTheme="minorHAnsi" w:hAnsiTheme="minorHAnsi" w:cstheme="minorHAnsi"/>
          <w:sz w:val="22"/>
          <w:szCs w:val="22"/>
        </w:rPr>
        <w:t>Berkshire</w:t>
      </w:r>
      <w:r w:rsidR="00496F9A">
        <w:rPr>
          <w:rFonts w:asciiTheme="minorHAnsi" w:hAnsiTheme="minorHAnsi" w:cstheme="minorHAnsi"/>
          <w:sz w:val="22"/>
          <w:szCs w:val="22"/>
        </w:rPr>
        <w:t xml:space="preserve">   </w:t>
      </w:r>
      <w:r w:rsidRPr="00854DAA">
        <w:rPr>
          <w:rFonts w:asciiTheme="minorHAnsi" w:hAnsiTheme="minorHAnsi" w:cstheme="minorHAnsi"/>
          <w:sz w:val="22"/>
          <w:szCs w:val="22"/>
        </w:rPr>
        <w:t xml:space="preserve">RG42 4EW </w:t>
      </w:r>
    </w:p>
    <w:p w14:paraId="0C89D523" w14:textId="77777777" w:rsidR="00501529" w:rsidRPr="001C14D4" w:rsidRDefault="00501529" w:rsidP="00501529">
      <w:pPr>
        <w:rPr>
          <w:rFonts w:asciiTheme="minorHAnsi" w:hAnsiTheme="minorHAnsi" w:cstheme="minorHAnsi"/>
          <w:bCs/>
          <w:sz w:val="22"/>
          <w:szCs w:val="22"/>
        </w:rPr>
      </w:pPr>
      <w:r w:rsidRPr="00854DAA">
        <w:rPr>
          <w:rFonts w:asciiTheme="minorHAnsi" w:hAnsiTheme="minorHAnsi" w:cstheme="minorHAnsi"/>
          <w:sz w:val="22"/>
          <w:szCs w:val="22"/>
        </w:rPr>
        <w:br w:type="page"/>
      </w:r>
      <w:r w:rsidRPr="001C14D4">
        <w:rPr>
          <w:rFonts w:asciiTheme="minorHAnsi" w:hAnsiTheme="minorHAnsi" w:cstheme="minorHAnsi"/>
          <w:sz w:val="22"/>
          <w:szCs w:val="22"/>
        </w:rPr>
        <w:lastRenderedPageBreak/>
        <w:t xml:space="preserve">Appendix 1 – Catchment Map </w:t>
      </w:r>
      <w:r w:rsidRPr="001C14D4">
        <w:rPr>
          <w:rFonts w:asciiTheme="minorHAnsi" w:hAnsiTheme="minorHAnsi" w:cstheme="minorHAnsi"/>
          <w:bCs/>
          <w:sz w:val="22"/>
          <w:szCs w:val="22"/>
        </w:rPr>
        <w:t>(</w:t>
      </w:r>
      <w:r w:rsidR="001C14D4">
        <w:rPr>
          <w:rFonts w:asciiTheme="minorHAnsi" w:hAnsiTheme="minorHAnsi" w:cstheme="minorHAnsi"/>
          <w:bCs/>
          <w:sz w:val="22"/>
          <w:szCs w:val="22"/>
        </w:rPr>
        <w:t>a</w:t>
      </w:r>
      <w:r w:rsidRPr="001C14D4">
        <w:rPr>
          <w:rFonts w:asciiTheme="minorHAnsi" w:hAnsiTheme="minorHAnsi" w:cstheme="minorHAnsi"/>
          <w:bCs/>
          <w:sz w:val="22"/>
          <w:szCs w:val="22"/>
        </w:rPr>
        <w:t xml:space="preserve"> larger res</w:t>
      </w:r>
      <w:r w:rsidR="001C14D4">
        <w:rPr>
          <w:rFonts w:asciiTheme="minorHAnsi" w:hAnsiTheme="minorHAnsi" w:cstheme="minorHAnsi"/>
          <w:bCs/>
          <w:sz w:val="22"/>
          <w:szCs w:val="22"/>
        </w:rPr>
        <w:t>olution</w:t>
      </w:r>
      <w:r w:rsidRPr="001C14D4">
        <w:rPr>
          <w:rFonts w:asciiTheme="minorHAnsi" w:hAnsiTheme="minorHAnsi" w:cstheme="minorHAnsi"/>
          <w:bCs/>
          <w:sz w:val="22"/>
          <w:szCs w:val="22"/>
        </w:rPr>
        <w:t xml:space="preserve"> map is available on request – secretary@binfieldschool.com)</w:t>
      </w:r>
    </w:p>
    <w:p w14:paraId="0C89D524" w14:textId="77777777" w:rsidR="00C92594" w:rsidRPr="00473C10" w:rsidRDefault="003955F6" w:rsidP="00501529">
      <w:pPr>
        <w:ind w:left="720" w:hanging="720"/>
        <w:rPr>
          <w:b/>
          <w:bCs/>
          <w:sz w:val="22"/>
          <w:szCs w:val="22"/>
        </w:rPr>
      </w:pPr>
      <w:r>
        <w:rPr>
          <w:b/>
          <w:bCs/>
          <w:noProof/>
          <w:sz w:val="22"/>
          <w:szCs w:val="22"/>
        </w:rPr>
        <w:drawing>
          <wp:inline distT="0" distB="0" distL="0" distR="0" wp14:anchorId="0C89D527" wp14:editId="0C89D528">
            <wp:extent cx="6301740" cy="8971280"/>
            <wp:effectExtent l="0" t="0" r="381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fieldmap201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01740" cy="8971280"/>
                    </a:xfrm>
                    <a:prstGeom prst="rect">
                      <a:avLst/>
                    </a:prstGeom>
                  </pic:spPr>
                </pic:pic>
              </a:graphicData>
            </a:graphic>
          </wp:inline>
        </w:drawing>
      </w:r>
    </w:p>
    <w:sectPr w:rsidR="00C92594" w:rsidRPr="00473C10" w:rsidSect="00954DB1">
      <w:headerReference w:type="even" r:id="rId15"/>
      <w:headerReference w:type="default" r:id="rId16"/>
      <w:footerReference w:type="even" r:id="rId17"/>
      <w:footerReference w:type="default" r:id="rId18"/>
      <w:headerReference w:type="first" r:id="rId19"/>
      <w:footerReference w:type="first" r:id="rId20"/>
      <w:pgSz w:w="11909" w:h="16834" w:code="9"/>
      <w:pgMar w:top="1134" w:right="851" w:bottom="1134" w:left="1134" w:header="567" w:footer="567"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89D52B" w14:textId="77777777" w:rsidR="00CE4FEA" w:rsidRDefault="00CE4FEA" w:rsidP="008175DA">
      <w:r>
        <w:separator/>
      </w:r>
    </w:p>
  </w:endnote>
  <w:endnote w:type="continuationSeparator" w:id="0">
    <w:p w14:paraId="0C89D52C" w14:textId="77777777" w:rsidR="00CE4FEA" w:rsidRDefault="00CE4FEA" w:rsidP="008175DA">
      <w:r>
        <w:continuationSeparator/>
      </w:r>
    </w:p>
  </w:endnote>
  <w:endnote w:type="continuationNotice" w:id="1">
    <w:p w14:paraId="4D21B8E2" w14:textId="77777777" w:rsidR="006C6FCC" w:rsidRDefault="006C6F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69B96" w14:textId="77777777" w:rsidR="00E77607" w:rsidRDefault="00E776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9D52F" w14:textId="1BB0AA72" w:rsidR="00CE4FEA" w:rsidRDefault="00CE4FEA" w:rsidP="00D80C66">
    <w:pPr>
      <w:pStyle w:val="Footer"/>
      <w:jc w:val="center"/>
      <w:rPr>
        <w:rFonts w:ascii="Arial" w:hAnsi="Arial" w:cs="Arial"/>
        <w:b/>
        <w:bCs/>
        <w:sz w:val="18"/>
        <w:szCs w:val="18"/>
      </w:rPr>
    </w:pPr>
    <w:r>
      <w:rPr>
        <w:rFonts w:ascii="Arial" w:hAnsi="Arial" w:cs="Arial"/>
        <w:sz w:val="18"/>
        <w:szCs w:val="18"/>
      </w:rPr>
      <w:t xml:space="preserve">Admission Arrangements </w:t>
    </w:r>
    <w:r>
      <w:rPr>
        <w:rFonts w:ascii="Arial" w:hAnsi="Arial" w:cs="Arial"/>
        <w:sz w:val="18"/>
        <w:szCs w:val="18"/>
      </w:rPr>
      <w:t>202</w:t>
    </w:r>
    <w:r w:rsidR="005B4458">
      <w:rPr>
        <w:rFonts w:ascii="Arial" w:hAnsi="Arial" w:cs="Arial"/>
        <w:sz w:val="18"/>
        <w:szCs w:val="18"/>
      </w:rPr>
      <w:t>5</w:t>
    </w:r>
    <w:r>
      <w:rPr>
        <w:rFonts w:ascii="Arial" w:hAnsi="Arial" w:cs="Arial"/>
        <w:sz w:val="18"/>
        <w:szCs w:val="18"/>
      </w:rPr>
      <w:t>-2</w:t>
    </w:r>
    <w:r w:rsidR="005B4458">
      <w:rPr>
        <w:rFonts w:ascii="Arial" w:hAnsi="Arial" w:cs="Arial"/>
        <w:sz w:val="18"/>
        <w:szCs w:val="18"/>
      </w:rPr>
      <w:t>6</w:t>
    </w:r>
    <w:r w:rsidRPr="00DC0C97">
      <w:rPr>
        <w:rFonts w:ascii="Arial" w:hAnsi="Arial" w:cs="Arial"/>
        <w:sz w:val="18"/>
        <w:szCs w:val="18"/>
      </w:rPr>
      <w:ptab w:relativeTo="margin" w:alignment="center" w:leader="none"/>
    </w:r>
    <w:r w:rsidRPr="00DC0C97">
      <w:rPr>
        <w:rFonts w:ascii="Arial" w:hAnsi="Arial" w:cs="Arial"/>
        <w:sz w:val="18"/>
        <w:szCs w:val="18"/>
      </w:rPr>
      <w:ptab w:relativeTo="margin" w:alignment="right" w:leader="none"/>
    </w:r>
    <w:r w:rsidRPr="00DC0C97">
      <w:rPr>
        <w:rFonts w:ascii="Arial" w:hAnsi="Arial" w:cs="Arial"/>
        <w:sz w:val="18"/>
        <w:szCs w:val="18"/>
      </w:rPr>
      <w:t xml:space="preserve">Page </w:t>
    </w:r>
    <w:r w:rsidRPr="00DC0C97">
      <w:rPr>
        <w:rFonts w:ascii="Arial" w:hAnsi="Arial" w:cs="Arial"/>
        <w:b/>
        <w:bCs/>
        <w:sz w:val="18"/>
        <w:szCs w:val="18"/>
      </w:rPr>
      <w:fldChar w:fldCharType="begin"/>
    </w:r>
    <w:r w:rsidRPr="00DC0C97">
      <w:rPr>
        <w:rFonts w:ascii="Arial" w:hAnsi="Arial" w:cs="Arial"/>
        <w:b/>
        <w:bCs/>
        <w:sz w:val="18"/>
        <w:szCs w:val="18"/>
      </w:rPr>
      <w:instrText xml:space="preserve"> PAGE  \* Arabic  \* MERGEFORMAT </w:instrText>
    </w:r>
    <w:r w:rsidRPr="00DC0C97">
      <w:rPr>
        <w:rFonts w:ascii="Arial" w:hAnsi="Arial" w:cs="Arial"/>
        <w:b/>
        <w:bCs/>
        <w:sz w:val="18"/>
        <w:szCs w:val="18"/>
      </w:rPr>
      <w:fldChar w:fldCharType="separate"/>
    </w:r>
    <w:r>
      <w:rPr>
        <w:rFonts w:ascii="Arial" w:hAnsi="Arial" w:cs="Arial"/>
        <w:b/>
        <w:bCs/>
        <w:noProof/>
        <w:sz w:val="18"/>
        <w:szCs w:val="18"/>
      </w:rPr>
      <w:t>10</w:t>
    </w:r>
    <w:r w:rsidRPr="00DC0C97">
      <w:rPr>
        <w:rFonts w:ascii="Arial" w:hAnsi="Arial" w:cs="Arial"/>
        <w:b/>
        <w:bCs/>
        <w:sz w:val="18"/>
        <w:szCs w:val="18"/>
      </w:rPr>
      <w:fldChar w:fldCharType="end"/>
    </w:r>
    <w:r w:rsidRPr="00DC0C97">
      <w:rPr>
        <w:rFonts w:ascii="Arial" w:hAnsi="Arial" w:cs="Arial"/>
        <w:sz w:val="18"/>
        <w:szCs w:val="18"/>
      </w:rPr>
      <w:t xml:space="preserve"> of </w:t>
    </w:r>
    <w:r w:rsidRPr="00DC0C97">
      <w:rPr>
        <w:rFonts w:ascii="Arial" w:hAnsi="Arial" w:cs="Arial"/>
        <w:b/>
        <w:bCs/>
        <w:sz w:val="18"/>
        <w:szCs w:val="18"/>
      </w:rPr>
      <w:fldChar w:fldCharType="begin"/>
    </w:r>
    <w:r w:rsidRPr="00DC0C97">
      <w:rPr>
        <w:rFonts w:ascii="Arial" w:hAnsi="Arial" w:cs="Arial"/>
        <w:b/>
        <w:bCs/>
        <w:sz w:val="18"/>
        <w:szCs w:val="18"/>
      </w:rPr>
      <w:instrText xml:space="preserve"> NUMPAGES  \* Arabic  \* MERGEFORMAT </w:instrText>
    </w:r>
    <w:r w:rsidRPr="00DC0C97">
      <w:rPr>
        <w:rFonts w:ascii="Arial" w:hAnsi="Arial" w:cs="Arial"/>
        <w:b/>
        <w:bCs/>
        <w:sz w:val="18"/>
        <w:szCs w:val="18"/>
      </w:rPr>
      <w:fldChar w:fldCharType="separate"/>
    </w:r>
    <w:r>
      <w:rPr>
        <w:rFonts w:ascii="Arial" w:hAnsi="Arial" w:cs="Arial"/>
        <w:b/>
        <w:bCs/>
        <w:noProof/>
        <w:sz w:val="18"/>
        <w:szCs w:val="18"/>
      </w:rPr>
      <w:t>10</w:t>
    </w:r>
    <w:r w:rsidRPr="00DC0C97">
      <w:rPr>
        <w:rFonts w:ascii="Arial" w:hAnsi="Arial" w:cs="Arial"/>
        <w:b/>
        <w:bCs/>
        <w:sz w:val="18"/>
        <w:szCs w:val="18"/>
      </w:rPr>
      <w:fldChar w:fldCharType="end"/>
    </w:r>
  </w:p>
  <w:p w14:paraId="0C89D530" w14:textId="77777777" w:rsidR="00CE4FEA" w:rsidRPr="00473C10" w:rsidRDefault="00CE4FEA" w:rsidP="00DC0C97">
    <w:pPr>
      <w:pStyle w:val="Footer"/>
      <w:rPr>
        <w:rFonts w:ascii="Arial" w:hAnsi="Arial" w:cs="Arial"/>
        <w:sz w:val="18"/>
        <w:szCs w:val="18"/>
      </w:rPr>
    </w:pPr>
    <w:r>
      <w:rPr>
        <w:rFonts w:ascii="Arial" w:hAnsi="Arial" w:cs="Arial"/>
        <w:sz w:val="18"/>
        <w:szCs w:val="18"/>
      </w:rPr>
      <w:t xml:space="preserve">Reviewed: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CF6B8" w14:textId="77777777" w:rsidR="00E77607" w:rsidRDefault="00E776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89D529" w14:textId="77777777" w:rsidR="00CE4FEA" w:rsidRDefault="00CE4FEA" w:rsidP="008175DA">
      <w:r>
        <w:separator/>
      </w:r>
    </w:p>
  </w:footnote>
  <w:footnote w:type="continuationSeparator" w:id="0">
    <w:p w14:paraId="0C89D52A" w14:textId="77777777" w:rsidR="00CE4FEA" w:rsidRDefault="00CE4FEA" w:rsidP="008175DA">
      <w:r>
        <w:continuationSeparator/>
      </w:r>
    </w:p>
  </w:footnote>
  <w:footnote w:type="continuationNotice" w:id="1">
    <w:p w14:paraId="622AC743" w14:textId="77777777" w:rsidR="006C6FCC" w:rsidRDefault="006C6F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9C0002" w14:textId="77777777" w:rsidR="00E77607" w:rsidRDefault="00E776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9D52D" w14:textId="4B268F3C" w:rsidR="00CE4FEA" w:rsidRDefault="00CE4FEA" w:rsidP="00954DB1">
    <w:pPr>
      <w:rPr>
        <w:b/>
        <w:bCs/>
      </w:rPr>
    </w:pPr>
    <w:r w:rsidRPr="00E77607">
      <w:rPr>
        <w:b/>
        <w:bCs/>
      </w:rPr>
      <w:t>Admissions Policy for Binfield C of E Primary School (VA) for 202</w:t>
    </w:r>
    <w:r w:rsidR="00D67260" w:rsidRPr="00E77607">
      <w:rPr>
        <w:b/>
        <w:bCs/>
      </w:rPr>
      <w:t>5</w:t>
    </w:r>
    <w:r w:rsidRPr="00E77607">
      <w:rPr>
        <w:b/>
        <w:bCs/>
      </w:rPr>
      <w:t>/202</w:t>
    </w:r>
    <w:r w:rsidR="00D67260" w:rsidRPr="00E77607">
      <w:rPr>
        <w:b/>
        <w:bCs/>
      </w:rPr>
      <w:t>6</w:t>
    </w:r>
    <w:r>
      <w:rPr>
        <w:b/>
        <w:bCs/>
      </w:rPr>
      <w:tab/>
    </w:r>
    <w:r>
      <w:rPr>
        <w:b/>
        <w:bCs/>
      </w:rPr>
      <w:tab/>
    </w:r>
  </w:p>
  <w:p w14:paraId="0C89D52E" w14:textId="77777777" w:rsidR="00CE4FEA" w:rsidRDefault="00CE4F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2D753" w14:textId="77777777" w:rsidR="00E77607" w:rsidRDefault="00E776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D7A23"/>
    <w:multiLevelType w:val="hybridMultilevel"/>
    <w:tmpl w:val="BD7AA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F11E4"/>
    <w:multiLevelType w:val="hybridMultilevel"/>
    <w:tmpl w:val="48E04BE4"/>
    <w:lvl w:ilvl="0" w:tplc="859AECF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1497071"/>
    <w:multiLevelType w:val="hybridMultilevel"/>
    <w:tmpl w:val="29760F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4F4797"/>
    <w:multiLevelType w:val="hybridMultilevel"/>
    <w:tmpl w:val="B7A6F686"/>
    <w:lvl w:ilvl="0" w:tplc="06625C92">
      <w:start w:val="1"/>
      <w:numFmt w:val="decimal"/>
      <w:lvlText w:val="(%1)"/>
      <w:lvlJc w:val="left"/>
      <w:pPr>
        <w:tabs>
          <w:tab w:val="num" w:pos="720"/>
        </w:tabs>
        <w:ind w:left="720" w:hanging="720"/>
      </w:pPr>
      <w:rPr>
        <w:rFonts w:ascii="Times New Roman" w:eastAsia="Times New Roman" w:hAnsi="Times New Roman" w:cs="Times New Roman"/>
        <w:sz w:val="22"/>
      </w:r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A2C2ED3"/>
    <w:multiLevelType w:val="hybridMultilevel"/>
    <w:tmpl w:val="5A04A51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032708"/>
    <w:multiLevelType w:val="hybridMultilevel"/>
    <w:tmpl w:val="86501DF0"/>
    <w:lvl w:ilvl="0" w:tplc="1D6AF5C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4E773E"/>
    <w:multiLevelType w:val="hybridMultilevel"/>
    <w:tmpl w:val="CC5CA2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8F441E"/>
    <w:multiLevelType w:val="hybridMultilevel"/>
    <w:tmpl w:val="AB28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857E94"/>
    <w:multiLevelType w:val="hybridMultilevel"/>
    <w:tmpl w:val="48E04BE4"/>
    <w:lvl w:ilvl="0" w:tplc="859AECF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48F40602"/>
    <w:multiLevelType w:val="hybridMultilevel"/>
    <w:tmpl w:val="6BA86880"/>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1D35C28"/>
    <w:multiLevelType w:val="hybridMultilevel"/>
    <w:tmpl w:val="75861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BB63B9"/>
    <w:multiLevelType w:val="hybridMultilevel"/>
    <w:tmpl w:val="EBB66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440B92"/>
    <w:multiLevelType w:val="hybridMultilevel"/>
    <w:tmpl w:val="48E04BE4"/>
    <w:lvl w:ilvl="0" w:tplc="859AECF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3" w15:restartNumberingAfterBreak="0">
    <w:nsid w:val="63A162A2"/>
    <w:multiLevelType w:val="hybridMultilevel"/>
    <w:tmpl w:val="532E8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EF7566"/>
    <w:multiLevelType w:val="hybridMultilevel"/>
    <w:tmpl w:val="4508BD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AE53245"/>
    <w:multiLevelType w:val="hybridMultilevel"/>
    <w:tmpl w:val="4BD82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7843760">
    <w:abstractNumId w:val="3"/>
  </w:num>
  <w:num w:numId="2" w16cid:durableId="46075830">
    <w:abstractNumId w:val="4"/>
  </w:num>
  <w:num w:numId="3" w16cid:durableId="1659991874">
    <w:abstractNumId w:val="9"/>
  </w:num>
  <w:num w:numId="4" w16cid:durableId="717708982">
    <w:abstractNumId w:val="1"/>
  </w:num>
  <w:num w:numId="5" w16cid:durableId="1373000723">
    <w:abstractNumId w:val="11"/>
  </w:num>
  <w:num w:numId="6" w16cid:durableId="883909538">
    <w:abstractNumId w:val="12"/>
  </w:num>
  <w:num w:numId="7" w16cid:durableId="894969115">
    <w:abstractNumId w:val="8"/>
  </w:num>
  <w:num w:numId="8" w16cid:durableId="1412266771">
    <w:abstractNumId w:val="15"/>
  </w:num>
  <w:num w:numId="9" w16cid:durableId="996346968">
    <w:abstractNumId w:val="5"/>
  </w:num>
  <w:num w:numId="10" w16cid:durableId="1508516277">
    <w:abstractNumId w:val="6"/>
  </w:num>
  <w:num w:numId="11" w16cid:durableId="453452134">
    <w:abstractNumId w:val="14"/>
  </w:num>
  <w:num w:numId="12" w16cid:durableId="125240302">
    <w:abstractNumId w:val="7"/>
  </w:num>
  <w:num w:numId="13" w16cid:durableId="1690333116">
    <w:abstractNumId w:val="2"/>
  </w:num>
  <w:num w:numId="14" w16cid:durableId="1795174011">
    <w:abstractNumId w:val="0"/>
  </w:num>
  <w:num w:numId="15" w16cid:durableId="2079135960">
    <w:abstractNumId w:val="10"/>
  </w:num>
  <w:num w:numId="16" w16cid:durableId="20419349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 w:id="1"/>
  </w:footnotePr>
  <w:endnotePr>
    <w:pos w:val="sectEnd"/>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8175DA"/>
    <w:rsid w:val="00003B5A"/>
    <w:rsid w:val="00006792"/>
    <w:rsid w:val="000112DC"/>
    <w:rsid w:val="000136F1"/>
    <w:rsid w:val="00044989"/>
    <w:rsid w:val="000522F5"/>
    <w:rsid w:val="00053941"/>
    <w:rsid w:val="000552E2"/>
    <w:rsid w:val="00055666"/>
    <w:rsid w:val="00062BF6"/>
    <w:rsid w:val="0006654B"/>
    <w:rsid w:val="00075F87"/>
    <w:rsid w:val="00093A5B"/>
    <w:rsid w:val="00095964"/>
    <w:rsid w:val="000B0DE4"/>
    <w:rsid w:val="000B7D36"/>
    <w:rsid w:val="000E3329"/>
    <w:rsid w:val="000E7642"/>
    <w:rsid w:val="000F0C51"/>
    <w:rsid w:val="000F18F1"/>
    <w:rsid w:val="001032F1"/>
    <w:rsid w:val="00104297"/>
    <w:rsid w:val="00114390"/>
    <w:rsid w:val="00126E91"/>
    <w:rsid w:val="0013178A"/>
    <w:rsid w:val="00133BEE"/>
    <w:rsid w:val="001562F1"/>
    <w:rsid w:val="00164A56"/>
    <w:rsid w:val="001732C7"/>
    <w:rsid w:val="0017457A"/>
    <w:rsid w:val="0019171B"/>
    <w:rsid w:val="001A13D6"/>
    <w:rsid w:val="001B7DE4"/>
    <w:rsid w:val="001C14D4"/>
    <w:rsid w:val="001D4DAE"/>
    <w:rsid w:val="001F7A76"/>
    <w:rsid w:val="002225E4"/>
    <w:rsid w:val="00223020"/>
    <w:rsid w:val="00250FA3"/>
    <w:rsid w:val="00266048"/>
    <w:rsid w:val="0026717B"/>
    <w:rsid w:val="00291601"/>
    <w:rsid w:val="0029199A"/>
    <w:rsid w:val="002951A7"/>
    <w:rsid w:val="002A72AC"/>
    <w:rsid w:val="002B11EF"/>
    <w:rsid w:val="002E0D2C"/>
    <w:rsid w:val="002E2DC3"/>
    <w:rsid w:val="002E490B"/>
    <w:rsid w:val="00313415"/>
    <w:rsid w:val="00334F5F"/>
    <w:rsid w:val="0033615D"/>
    <w:rsid w:val="00337329"/>
    <w:rsid w:val="00345E66"/>
    <w:rsid w:val="00356CE7"/>
    <w:rsid w:val="00361666"/>
    <w:rsid w:val="003616F5"/>
    <w:rsid w:val="003617BF"/>
    <w:rsid w:val="003729AB"/>
    <w:rsid w:val="00386566"/>
    <w:rsid w:val="003955F6"/>
    <w:rsid w:val="003A7944"/>
    <w:rsid w:val="003E6A95"/>
    <w:rsid w:val="003F244D"/>
    <w:rsid w:val="00404E25"/>
    <w:rsid w:val="00406261"/>
    <w:rsid w:val="0042018C"/>
    <w:rsid w:val="00424625"/>
    <w:rsid w:val="0043064D"/>
    <w:rsid w:val="0043073C"/>
    <w:rsid w:val="0043510A"/>
    <w:rsid w:val="00441BAC"/>
    <w:rsid w:val="00443DB8"/>
    <w:rsid w:val="00445C8E"/>
    <w:rsid w:val="00463DD3"/>
    <w:rsid w:val="00473C10"/>
    <w:rsid w:val="004812D8"/>
    <w:rsid w:val="0048641B"/>
    <w:rsid w:val="004876A3"/>
    <w:rsid w:val="00491C96"/>
    <w:rsid w:val="00494E81"/>
    <w:rsid w:val="00496F9A"/>
    <w:rsid w:val="004A76B2"/>
    <w:rsid w:val="004E559B"/>
    <w:rsid w:val="004E7760"/>
    <w:rsid w:val="004F0200"/>
    <w:rsid w:val="00501529"/>
    <w:rsid w:val="00512EE1"/>
    <w:rsid w:val="00522D7D"/>
    <w:rsid w:val="00527C08"/>
    <w:rsid w:val="005347B9"/>
    <w:rsid w:val="0054491B"/>
    <w:rsid w:val="005671FB"/>
    <w:rsid w:val="005953FA"/>
    <w:rsid w:val="005B1857"/>
    <w:rsid w:val="005B4458"/>
    <w:rsid w:val="005C2D28"/>
    <w:rsid w:val="005D15E4"/>
    <w:rsid w:val="005E5218"/>
    <w:rsid w:val="005F30FD"/>
    <w:rsid w:val="005F4BA5"/>
    <w:rsid w:val="00607325"/>
    <w:rsid w:val="006171CC"/>
    <w:rsid w:val="00623901"/>
    <w:rsid w:val="00627258"/>
    <w:rsid w:val="00635A7C"/>
    <w:rsid w:val="00642CEC"/>
    <w:rsid w:val="00652233"/>
    <w:rsid w:val="00665B60"/>
    <w:rsid w:val="0067197E"/>
    <w:rsid w:val="006839A7"/>
    <w:rsid w:val="00686820"/>
    <w:rsid w:val="006972A2"/>
    <w:rsid w:val="006C302E"/>
    <w:rsid w:val="006C6FCC"/>
    <w:rsid w:val="006D6E18"/>
    <w:rsid w:val="006D7B9F"/>
    <w:rsid w:val="006F04A7"/>
    <w:rsid w:val="006F4D13"/>
    <w:rsid w:val="00730211"/>
    <w:rsid w:val="0073682D"/>
    <w:rsid w:val="00740C55"/>
    <w:rsid w:val="00743F45"/>
    <w:rsid w:val="00744E29"/>
    <w:rsid w:val="00750211"/>
    <w:rsid w:val="0075771E"/>
    <w:rsid w:val="007740A6"/>
    <w:rsid w:val="007811B6"/>
    <w:rsid w:val="00786F98"/>
    <w:rsid w:val="0079260B"/>
    <w:rsid w:val="007A5BED"/>
    <w:rsid w:val="007B0F58"/>
    <w:rsid w:val="007C4E8C"/>
    <w:rsid w:val="007C59E6"/>
    <w:rsid w:val="007D0DB1"/>
    <w:rsid w:val="007D372D"/>
    <w:rsid w:val="007E79BF"/>
    <w:rsid w:val="007F62C7"/>
    <w:rsid w:val="007F6AAD"/>
    <w:rsid w:val="00801DFD"/>
    <w:rsid w:val="00805A5B"/>
    <w:rsid w:val="0081465E"/>
    <w:rsid w:val="00816553"/>
    <w:rsid w:val="008175DA"/>
    <w:rsid w:val="0083645B"/>
    <w:rsid w:val="0084398E"/>
    <w:rsid w:val="00851F64"/>
    <w:rsid w:val="00853460"/>
    <w:rsid w:val="00854DAA"/>
    <w:rsid w:val="008624B8"/>
    <w:rsid w:val="00864AD2"/>
    <w:rsid w:val="00866844"/>
    <w:rsid w:val="0089387F"/>
    <w:rsid w:val="008977F9"/>
    <w:rsid w:val="008A20CA"/>
    <w:rsid w:val="008A4421"/>
    <w:rsid w:val="008A50D5"/>
    <w:rsid w:val="008A5781"/>
    <w:rsid w:val="008A72D2"/>
    <w:rsid w:val="008B3787"/>
    <w:rsid w:val="008B3EED"/>
    <w:rsid w:val="008E0A3D"/>
    <w:rsid w:val="008E45C0"/>
    <w:rsid w:val="008F7240"/>
    <w:rsid w:val="0091532E"/>
    <w:rsid w:val="009315CB"/>
    <w:rsid w:val="00934C80"/>
    <w:rsid w:val="00942A86"/>
    <w:rsid w:val="00944685"/>
    <w:rsid w:val="00954DB1"/>
    <w:rsid w:val="0095623C"/>
    <w:rsid w:val="00970757"/>
    <w:rsid w:val="009832EA"/>
    <w:rsid w:val="009A45F4"/>
    <w:rsid w:val="009A5443"/>
    <w:rsid w:val="009B79D9"/>
    <w:rsid w:val="009D73B7"/>
    <w:rsid w:val="009E023F"/>
    <w:rsid w:val="00A22EEE"/>
    <w:rsid w:val="00A36375"/>
    <w:rsid w:val="00A53615"/>
    <w:rsid w:val="00A541E2"/>
    <w:rsid w:val="00A56C36"/>
    <w:rsid w:val="00A64AFC"/>
    <w:rsid w:val="00A64E9C"/>
    <w:rsid w:val="00A70075"/>
    <w:rsid w:val="00A70BD0"/>
    <w:rsid w:val="00A84351"/>
    <w:rsid w:val="00A87A21"/>
    <w:rsid w:val="00A90C03"/>
    <w:rsid w:val="00AA29F0"/>
    <w:rsid w:val="00AA6A1B"/>
    <w:rsid w:val="00AB1CC5"/>
    <w:rsid w:val="00AC729F"/>
    <w:rsid w:val="00AD7F55"/>
    <w:rsid w:val="00AE4326"/>
    <w:rsid w:val="00AF25E6"/>
    <w:rsid w:val="00B10466"/>
    <w:rsid w:val="00B15B50"/>
    <w:rsid w:val="00B163F7"/>
    <w:rsid w:val="00B235FF"/>
    <w:rsid w:val="00B327B9"/>
    <w:rsid w:val="00B40B15"/>
    <w:rsid w:val="00B4491F"/>
    <w:rsid w:val="00B454CC"/>
    <w:rsid w:val="00B627AF"/>
    <w:rsid w:val="00B71811"/>
    <w:rsid w:val="00B7562B"/>
    <w:rsid w:val="00B80151"/>
    <w:rsid w:val="00B831DC"/>
    <w:rsid w:val="00BB56A5"/>
    <w:rsid w:val="00BC07FD"/>
    <w:rsid w:val="00BC1116"/>
    <w:rsid w:val="00BC2329"/>
    <w:rsid w:val="00BC4B44"/>
    <w:rsid w:val="00BD6345"/>
    <w:rsid w:val="00BE0DD8"/>
    <w:rsid w:val="00BF15AF"/>
    <w:rsid w:val="00BF2F40"/>
    <w:rsid w:val="00C13C16"/>
    <w:rsid w:val="00C22655"/>
    <w:rsid w:val="00C30B23"/>
    <w:rsid w:val="00C335F4"/>
    <w:rsid w:val="00C40EA9"/>
    <w:rsid w:val="00C44D4D"/>
    <w:rsid w:val="00C648F2"/>
    <w:rsid w:val="00C8652C"/>
    <w:rsid w:val="00C918CA"/>
    <w:rsid w:val="00C92594"/>
    <w:rsid w:val="00CA1388"/>
    <w:rsid w:val="00CA4E73"/>
    <w:rsid w:val="00CA6EC9"/>
    <w:rsid w:val="00CC26C4"/>
    <w:rsid w:val="00CC597A"/>
    <w:rsid w:val="00CD384B"/>
    <w:rsid w:val="00CD7CF8"/>
    <w:rsid w:val="00CE44FA"/>
    <w:rsid w:val="00CE4FEA"/>
    <w:rsid w:val="00CE5FB8"/>
    <w:rsid w:val="00CF288A"/>
    <w:rsid w:val="00CF697A"/>
    <w:rsid w:val="00D046A6"/>
    <w:rsid w:val="00D12ACD"/>
    <w:rsid w:val="00D2018D"/>
    <w:rsid w:val="00D317FF"/>
    <w:rsid w:val="00D318A1"/>
    <w:rsid w:val="00D3192A"/>
    <w:rsid w:val="00D34B0E"/>
    <w:rsid w:val="00D373A7"/>
    <w:rsid w:val="00D45FF9"/>
    <w:rsid w:val="00D6665A"/>
    <w:rsid w:val="00D67260"/>
    <w:rsid w:val="00D80C66"/>
    <w:rsid w:val="00D83149"/>
    <w:rsid w:val="00D92DEB"/>
    <w:rsid w:val="00DA6AD8"/>
    <w:rsid w:val="00DB498D"/>
    <w:rsid w:val="00DC0C97"/>
    <w:rsid w:val="00DC0F6A"/>
    <w:rsid w:val="00DE4C6B"/>
    <w:rsid w:val="00DE625D"/>
    <w:rsid w:val="00DE7E09"/>
    <w:rsid w:val="00E03862"/>
    <w:rsid w:val="00E3132C"/>
    <w:rsid w:val="00E31F62"/>
    <w:rsid w:val="00E35A40"/>
    <w:rsid w:val="00E3679B"/>
    <w:rsid w:val="00E42900"/>
    <w:rsid w:val="00E433F1"/>
    <w:rsid w:val="00E709F0"/>
    <w:rsid w:val="00E77607"/>
    <w:rsid w:val="00E82BC9"/>
    <w:rsid w:val="00E86807"/>
    <w:rsid w:val="00E93E87"/>
    <w:rsid w:val="00E97B7B"/>
    <w:rsid w:val="00EA3127"/>
    <w:rsid w:val="00EB1708"/>
    <w:rsid w:val="00EB1A32"/>
    <w:rsid w:val="00EB1E53"/>
    <w:rsid w:val="00EC3BB9"/>
    <w:rsid w:val="00ED1980"/>
    <w:rsid w:val="00ED41E1"/>
    <w:rsid w:val="00EE718E"/>
    <w:rsid w:val="00F07F87"/>
    <w:rsid w:val="00F238C3"/>
    <w:rsid w:val="00F2441C"/>
    <w:rsid w:val="00F24DBD"/>
    <w:rsid w:val="00F30378"/>
    <w:rsid w:val="00F32B1A"/>
    <w:rsid w:val="00F37F7B"/>
    <w:rsid w:val="00F70C71"/>
    <w:rsid w:val="00FA5ABA"/>
    <w:rsid w:val="00FA6831"/>
    <w:rsid w:val="00FB5C2F"/>
    <w:rsid w:val="00FF4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9D3E5"/>
  <w15:docId w15:val="{20EEC219-5564-40B5-9172-6EBCF7FF4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9AB"/>
    <w:pPr>
      <w:widowControl w:val="0"/>
      <w:overflowPunct w:val="0"/>
      <w:adjustRightInd w:val="0"/>
    </w:pPr>
    <w:rPr>
      <w:rFonts w:ascii="Times New Roman" w:hAnsi="Times New Roman"/>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80C66"/>
    <w:pPr>
      <w:tabs>
        <w:tab w:val="center" w:pos="4153"/>
        <w:tab w:val="right" w:pos="8306"/>
      </w:tabs>
    </w:pPr>
  </w:style>
  <w:style w:type="paragraph" w:styleId="Footer">
    <w:name w:val="footer"/>
    <w:basedOn w:val="Normal"/>
    <w:rsid w:val="00D80C66"/>
    <w:pPr>
      <w:tabs>
        <w:tab w:val="center" w:pos="4153"/>
        <w:tab w:val="right" w:pos="8306"/>
      </w:tabs>
    </w:pPr>
  </w:style>
  <w:style w:type="character" w:styleId="PageNumber">
    <w:name w:val="page number"/>
    <w:basedOn w:val="DefaultParagraphFont"/>
    <w:rsid w:val="00D80C66"/>
  </w:style>
  <w:style w:type="character" w:styleId="FootnoteReference">
    <w:name w:val="footnote reference"/>
    <w:semiHidden/>
    <w:rsid w:val="00C648F2"/>
    <w:rPr>
      <w:vertAlign w:val="superscript"/>
    </w:rPr>
  </w:style>
  <w:style w:type="paragraph" w:styleId="FootnoteText">
    <w:name w:val="footnote text"/>
    <w:basedOn w:val="Normal"/>
    <w:semiHidden/>
    <w:rsid w:val="00C648F2"/>
    <w:pPr>
      <w:autoSpaceDE w:val="0"/>
      <w:autoSpaceDN w:val="0"/>
      <w:textAlignment w:val="baseline"/>
    </w:pPr>
    <w:rPr>
      <w:rFonts w:ascii="Arial" w:hAnsi="Arial"/>
      <w:kern w:val="0"/>
      <w:sz w:val="20"/>
      <w:szCs w:val="20"/>
      <w:lang w:eastAsia="en-US"/>
    </w:rPr>
  </w:style>
  <w:style w:type="paragraph" w:styleId="BalloonText">
    <w:name w:val="Balloon Text"/>
    <w:basedOn w:val="Normal"/>
    <w:link w:val="BalloonTextChar"/>
    <w:uiPriority w:val="99"/>
    <w:semiHidden/>
    <w:unhideWhenUsed/>
    <w:rsid w:val="00BF15AF"/>
    <w:rPr>
      <w:rFonts w:ascii="Tahoma" w:hAnsi="Tahoma" w:cs="Tahoma"/>
      <w:sz w:val="16"/>
      <w:szCs w:val="16"/>
    </w:rPr>
  </w:style>
  <w:style w:type="character" w:customStyle="1" w:styleId="BalloonTextChar">
    <w:name w:val="Balloon Text Char"/>
    <w:basedOn w:val="DefaultParagraphFont"/>
    <w:link w:val="BalloonText"/>
    <w:uiPriority w:val="99"/>
    <w:semiHidden/>
    <w:rsid w:val="00BF15AF"/>
    <w:rPr>
      <w:rFonts w:ascii="Tahoma" w:hAnsi="Tahoma" w:cs="Tahoma"/>
      <w:kern w:val="28"/>
      <w:sz w:val="16"/>
      <w:szCs w:val="16"/>
    </w:rPr>
  </w:style>
  <w:style w:type="paragraph" w:customStyle="1" w:styleId="ecxmsonormal">
    <w:name w:val="ecxmsonormal"/>
    <w:basedOn w:val="Normal"/>
    <w:rsid w:val="001032F1"/>
    <w:pPr>
      <w:widowControl/>
      <w:overflowPunct/>
      <w:adjustRightInd/>
      <w:spacing w:before="100" w:beforeAutospacing="1" w:after="100" w:afterAutospacing="1"/>
    </w:pPr>
    <w:rPr>
      <w:kern w:val="0"/>
    </w:rPr>
  </w:style>
  <w:style w:type="character" w:customStyle="1" w:styleId="apple-converted-space">
    <w:name w:val="apple-converted-space"/>
    <w:basedOn w:val="DefaultParagraphFont"/>
    <w:rsid w:val="001032F1"/>
  </w:style>
  <w:style w:type="paragraph" w:styleId="ListParagraph">
    <w:name w:val="List Paragraph"/>
    <w:basedOn w:val="Normal"/>
    <w:uiPriority w:val="34"/>
    <w:qFormat/>
    <w:rsid w:val="007A5BED"/>
    <w:pPr>
      <w:ind w:left="720"/>
      <w:contextualSpacing/>
    </w:pPr>
  </w:style>
  <w:style w:type="paragraph" w:styleId="HTMLPreformatted">
    <w:name w:val="HTML Preformatted"/>
    <w:basedOn w:val="Normal"/>
    <w:link w:val="HTMLPreformattedChar"/>
    <w:uiPriority w:val="99"/>
    <w:semiHidden/>
    <w:unhideWhenUsed/>
    <w:rsid w:val="005F30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djustRightInd/>
    </w:pPr>
    <w:rPr>
      <w:rFonts w:ascii="Courier New" w:hAnsi="Courier New" w:cs="Courier New"/>
      <w:kern w:val="0"/>
      <w:sz w:val="20"/>
      <w:szCs w:val="20"/>
    </w:rPr>
  </w:style>
  <w:style w:type="character" w:customStyle="1" w:styleId="HTMLPreformattedChar">
    <w:name w:val="HTML Preformatted Char"/>
    <w:basedOn w:val="DefaultParagraphFont"/>
    <w:link w:val="HTMLPreformatted"/>
    <w:uiPriority w:val="99"/>
    <w:semiHidden/>
    <w:rsid w:val="005F30FD"/>
    <w:rPr>
      <w:rFonts w:ascii="Courier New" w:hAnsi="Courier New" w:cs="Courier New"/>
    </w:rPr>
  </w:style>
  <w:style w:type="paragraph" w:styleId="NormalWeb">
    <w:name w:val="Normal (Web)"/>
    <w:basedOn w:val="Normal"/>
    <w:uiPriority w:val="99"/>
    <w:unhideWhenUsed/>
    <w:rsid w:val="00406261"/>
    <w:pPr>
      <w:widowControl/>
      <w:overflowPunct/>
      <w:adjustRightInd/>
      <w:spacing w:before="100" w:beforeAutospacing="1" w:after="100" w:afterAutospacing="1"/>
    </w:pPr>
    <w:rPr>
      <w:kern w:val="0"/>
    </w:rPr>
  </w:style>
  <w:style w:type="character" w:styleId="Emphasis">
    <w:name w:val="Emphasis"/>
    <w:basedOn w:val="DefaultParagraphFont"/>
    <w:uiPriority w:val="20"/>
    <w:qFormat/>
    <w:rsid w:val="004E559B"/>
    <w:rPr>
      <w:i/>
      <w:iCs/>
    </w:rPr>
  </w:style>
  <w:style w:type="table" w:styleId="TableGrid">
    <w:name w:val="Table Grid"/>
    <w:basedOn w:val="TableNormal"/>
    <w:uiPriority w:val="39"/>
    <w:rsid w:val="00851F64"/>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51F64"/>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209884">
      <w:bodyDiv w:val="1"/>
      <w:marLeft w:val="0"/>
      <w:marRight w:val="0"/>
      <w:marTop w:val="0"/>
      <w:marBottom w:val="0"/>
      <w:divBdr>
        <w:top w:val="none" w:sz="0" w:space="0" w:color="auto"/>
        <w:left w:val="none" w:sz="0" w:space="0" w:color="auto"/>
        <w:bottom w:val="none" w:sz="0" w:space="0" w:color="auto"/>
        <w:right w:val="none" w:sz="0" w:space="0" w:color="auto"/>
      </w:divBdr>
    </w:div>
    <w:div w:id="280303520">
      <w:bodyDiv w:val="1"/>
      <w:marLeft w:val="0"/>
      <w:marRight w:val="0"/>
      <w:marTop w:val="0"/>
      <w:marBottom w:val="0"/>
      <w:divBdr>
        <w:top w:val="none" w:sz="0" w:space="0" w:color="auto"/>
        <w:left w:val="none" w:sz="0" w:space="0" w:color="auto"/>
        <w:bottom w:val="none" w:sz="0" w:space="0" w:color="auto"/>
        <w:right w:val="none" w:sz="0" w:space="0" w:color="auto"/>
      </w:divBdr>
      <w:divsChild>
        <w:div w:id="1139224909">
          <w:marLeft w:val="0"/>
          <w:marRight w:val="0"/>
          <w:marTop w:val="0"/>
          <w:marBottom w:val="0"/>
          <w:divBdr>
            <w:top w:val="none" w:sz="0" w:space="0" w:color="auto"/>
            <w:left w:val="none" w:sz="0" w:space="0" w:color="auto"/>
            <w:bottom w:val="none" w:sz="0" w:space="0" w:color="auto"/>
            <w:right w:val="none" w:sz="0" w:space="0" w:color="auto"/>
          </w:divBdr>
        </w:div>
        <w:div w:id="1578901980">
          <w:marLeft w:val="0"/>
          <w:marRight w:val="0"/>
          <w:marTop w:val="0"/>
          <w:marBottom w:val="0"/>
          <w:divBdr>
            <w:top w:val="none" w:sz="0" w:space="0" w:color="auto"/>
            <w:left w:val="none" w:sz="0" w:space="0" w:color="auto"/>
            <w:bottom w:val="none" w:sz="0" w:space="0" w:color="auto"/>
            <w:right w:val="none" w:sz="0" w:space="0" w:color="auto"/>
          </w:divBdr>
        </w:div>
        <w:div w:id="2022079704">
          <w:marLeft w:val="0"/>
          <w:marRight w:val="0"/>
          <w:marTop w:val="0"/>
          <w:marBottom w:val="0"/>
          <w:divBdr>
            <w:top w:val="none" w:sz="0" w:space="0" w:color="auto"/>
            <w:left w:val="none" w:sz="0" w:space="0" w:color="auto"/>
            <w:bottom w:val="none" w:sz="0" w:space="0" w:color="auto"/>
            <w:right w:val="none" w:sz="0" w:space="0" w:color="auto"/>
          </w:divBdr>
        </w:div>
        <w:div w:id="654455874">
          <w:marLeft w:val="0"/>
          <w:marRight w:val="0"/>
          <w:marTop w:val="0"/>
          <w:marBottom w:val="0"/>
          <w:divBdr>
            <w:top w:val="none" w:sz="0" w:space="0" w:color="auto"/>
            <w:left w:val="none" w:sz="0" w:space="0" w:color="auto"/>
            <w:bottom w:val="none" w:sz="0" w:space="0" w:color="auto"/>
            <w:right w:val="none" w:sz="0" w:space="0" w:color="auto"/>
          </w:divBdr>
        </w:div>
        <w:div w:id="1918126180">
          <w:marLeft w:val="0"/>
          <w:marRight w:val="0"/>
          <w:marTop w:val="0"/>
          <w:marBottom w:val="0"/>
          <w:divBdr>
            <w:top w:val="none" w:sz="0" w:space="0" w:color="auto"/>
            <w:left w:val="none" w:sz="0" w:space="0" w:color="auto"/>
            <w:bottom w:val="none" w:sz="0" w:space="0" w:color="auto"/>
            <w:right w:val="none" w:sz="0" w:space="0" w:color="auto"/>
          </w:divBdr>
        </w:div>
        <w:div w:id="1222594610">
          <w:marLeft w:val="0"/>
          <w:marRight w:val="0"/>
          <w:marTop w:val="0"/>
          <w:marBottom w:val="0"/>
          <w:divBdr>
            <w:top w:val="none" w:sz="0" w:space="0" w:color="auto"/>
            <w:left w:val="none" w:sz="0" w:space="0" w:color="auto"/>
            <w:bottom w:val="none" w:sz="0" w:space="0" w:color="auto"/>
            <w:right w:val="none" w:sz="0" w:space="0" w:color="auto"/>
          </w:divBdr>
        </w:div>
        <w:div w:id="632636591">
          <w:marLeft w:val="0"/>
          <w:marRight w:val="0"/>
          <w:marTop w:val="0"/>
          <w:marBottom w:val="0"/>
          <w:divBdr>
            <w:top w:val="none" w:sz="0" w:space="0" w:color="auto"/>
            <w:left w:val="none" w:sz="0" w:space="0" w:color="auto"/>
            <w:bottom w:val="none" w:sz="0" w:space="0" w:color="auto"/>
            <w:right w:val="none" w:sz="0" w:space="0" w:color="auto"/>
          </w:divBdr>
        </w:div>
        <w:div w:id="265236981">
          <w:marLeft w:val="0"/>
          <w:marRight w:val="0"/>
          <w:marTop w:val="0"/>
          <w:marBottom w:val="0"/>
          <w:divBdr>
            <w:top w:val="none" w:sz="0" w:space="0" w:color="auto"/>
            <w:left w:val="none" w:sz="0" w:space="0" w:color="auto"/>
            <w:bottom w:val="none" w:sz="0" w:space="0" w:color="auto"/>
            <w:right w:val="none" w:sz="0" w:space="0" w:color="auto"/>
          </w:divBdr>
        </w:div>
      </w:divsChild>
    </w:div>
    <w:div w:id="383212913">
      <w:bodyDiv w:val="1"/>
      <w:marLeft w:val="0"/>
      <w:marRight w:val="0"/>
      <w:marTop w:val="0"/>
      <w:marBottom w:val="0"/>
      <w:divBdr>
        <w:top w:val="none" w:sz="0" w:space="0" w:color="auto"/>
        <w:left w:val="none" w:sz="0" w:space="0" w:color="auto"/>
        <w:bottom w:val="none" w:sz="0" w:space="0" w:color="auto"/>
        <w:right w:val="none" w:sz="0" w:space="0" w:color="auto"/>
      </w:divBdr>
    </w:div>
    <w:div w:id="1195924247">
      <w:bodyDiv w:val="1"/>
      <w:marLeft w:val="0"/>
      <w:marRight w:val="0"/>
      <w:marTop w:val="0"/>
      <w:marBottom w:val="0"/>
      <w:divBdr>
        <w:top w:val="none" w:sz="0" w:space="0" w:color="auto"/>
        <w:left w:val="none" w:sz="0" w:space="0" w:color="auto"/>
        <w:bottom w:val="none" w:sz="0" w:space="0" w:color="auto"/>
        <w:right w:val="none" w:sz="0" w:space="0" w:color="auto"/>
      </w:divBdr>
    </w:div>
    <w:div w:id="1218935920">
      <w:bodyDiv w:val="1"/>
      <w:marLeft w:val="0"/>
      <w:marRight w:val="0"/>
      <w:marTop w:val="0"/>
      <w:marBottom w:val="0"/>
      <w:divBdr>
        <w:top w:val="none" w:sz="0" w:space="0" w:color="auto"/>
        <w:left w:val="none" w:sz="0" w:space="0" w:color="auto"/>
        <w:bottom w:val="none" w:sz="0" w:space="0" w:color="auto"/>
        <w:right w:val="none" w:sz="0" w:space="0" w:color="auto"/>
      </w:divBdr>
    </w:div>
    <w:div w:id="1569917334">
      <w:bodyDiv w:val="1"/>
      <w:marLeft w:val="0"/>
      <w:marRight w:val="0"/>
      <w:marTop w:val="0"/>
      <w:marBottom w:val="0"/>
      <w:divBdr>
        <w:top w:val="none" w:sz="0" w:space="0" w:color="auto"/>
        <w:left w:val="none" w:sz="0" w:space="0" w:color="auto"/>
        <w:bottom w:val="none" w:sz="0" w:space="0" w:color="auto"/>
        <w:right w:val="none" w:sz="0" w:space="0" w:color="auto"/>
      </w:divBdr>
    </w:div>
    <w:div w:id="1845244174">
      <w:bodyDiv w:val="1"/>
      <w:marLeft w:val="0"/>
      <w:marRight w:val="0"/>
      <w:marTop w:val="0"/>
      <w:marBottom w:val="0"/>
      <w:divBdr>
        <w:top w:val="none" w:sz="0" w:space="0" w:color="auto"/>
        <w:left w:val="none" w:sz="0" w:space="0" w:color="auto"/>
        <w:bottom w:val="none" w:sz="0" w:space="0" w:color="auto"/>
        <w:right w:val="none" w:sz="0" w:space="0" w:color="auto"/>
      </w:divBdr>
    </w:div>
    <w:div w:id="189492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3a00ed99-f108-4e67-9605-b37073a3f37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0328839DADC842A87801AADB7AC7F3" ma:contentTypeVersion="15" ma:contentTypeDescription="Create a new document." ma:contentTypeScope="" ma:versionID="244f88785811836d9ccb0220fa39cc75">
  <xsd:schema xmlns:xsd="http://www.w3.org/2001/XMLSchema" xmlns:xs="http://www.w3.org/2001/XMLSchema" xmlns:p="http://schemas.microsoft.com/office/2006/metadata/properties" xmlns:ns2="3a00ed99-f108-4e67-9605-b37073a3f376" xmlns:ns3="9cb2e996-3a40-4ddf-bf34-a5d80b8de885" targetNamespace="http://schemas.microsoft.com/office/2006/metadata/properties" ma:root="true" ma:fieldsID="3d65e4c88e6c18d8999185a0de82a317" ns2:_="" ns3:_="">
    <xsd:import namespace="3a00ed99-f108-4e67-9605-b37073a3f376"/>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00ed99-f108-4e67-9605-b37073a3f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20328839DADC842A87801AADB7AC7F3" ma:contentTypeVersion="13" ma:contentTypeDescription="Create a new document." ma:contentTypeScope="" ma:versionID="8fe55f054e73d55698a3f3cd340de4eb">
  <xsd:schema xmlns:xsd="http://www.w3.org/2001/XMLSchema" xmlns:xs="http://www.w3.org/2001/XMLSchema" xmlns:p="http://schemas.microsoft.com/office/2006/metadata/properties" xmlns:ns2="3a00ed99-f108-4e67-9605-b37073a3f376" xmlns:ns3="9cb2e996-3a40-4ddf-bf34-a5d80b8de885" targetNamespace="http://schemas.microsoft.com/office/2006/metadata/properties" ma:root="true" ma:fieldsID="09f39d8ccc1ea651d23a93da56dbaf0c" ns2:_="" ns3:_="">
    <xsd:import namespace="3a00ed99-f108-4e67-9605-b37073a3f376"/>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00ed99-f108-4e67-9605-b37073a3f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A86DA0-8508-447A-AABB-0B12FA5C78F8}">
  <ds:schemaRefs>
    <ds:schemaRef ds:uri="http://schemas.openxmlformats.org/officeDocument/2006/bibliography"/>
  </ds:schemaRefs>
</ds:datastoreItem>
</file>

<file path=customXml/itemProps2.xml><?xml version="1.0" encoding="utf-8"?>
<ds:datastoreItem xmlns:ds="http://schemas.openxmlformats.org/officeDocument/2006/customXml" ds:itemID="{CA0567DB-8290-4ED2-B67B-0A5F7EC043D8}">
  <ds:schemaRefs>
    <ds:schemaRef ds:uri="http://purl.org/dc/terms/"/>
    <ds:schemaRef ds:uri="3a00ed99-f108-4e67-9605-b37073a3f376"/>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 ds:uri="9cb2e996-3a40-4ddf-bf34-a5d80b8de885"/>
    <ds:schemaRef ds:uri="http://schemas.microsoft.com/office/2006/metadata/properties"/>
  </ds:schemaRefs>
</ds:datastoreItem>
</file>

<file path=customXml/itemProps3.xml><?xml version="1.0" encoding="utf-8"?>
<ds:datastoreItem xmlns:ds="http://schemas.openxmlformats.org/officeDocument/2006/customXml" ds:itemID="{9676E8C7-B6E3-4CB6-AE3D-6B9F24CCE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00ed99-f108-4e67-9605-b37073a3f376"/>
    <ds:schemaRef ds:uri="9cb2e996-3a40-4ddf-bf34-a5d80b8de8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4E980E-9D5E-47F0-9E94-242F5744F702}">
  <ds:schemaRefs>
    <ds:schemaRef ds:uri="http://schemas.microsoft.com/sharepoint/v3/contenttype/forms"/>
  </ds:schemaRefs>
</ds:datastoreItem>
</file>

<file path=customXml/itemProps5.xml><?xml version="1.0" encoding="utf-8"?>
<ds:datastoreItem xmlns:ds="http://schemas.openxmlformats.org/officeDocument/2006/customXml" ds:itemID="{0970B421-784F-4A62-8FB8-50DD88E5C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00ed99-f108-4e67-9605-b37073a3f376"/>
    <ds:schemaRef ds:uri="9cb2e996-3a40-4ddf-bf34-a5d80b8de8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3536</Words>
  <Characters>17404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Binfield C of E Primary School (Aided) is a voluntary aided school</vt:lpstr>
    </vt:vector>
  </TitlesOfParts>
  <Company/>
  <LinksUpToDate>false</LinksUpToDate>
  <CharactersWithSpaces>20899</CharactersWithSpaces>
  <SharedDoc>false</SharedDoc>
  <HLinks>
    <vt:vector size="6" baseType="variant">
      <vt:variant>
        <vt:i4>4915320</vt:i4>
      </vt:variant>
      <vt:variant>
        <vt:i4>0</vt:i4>
      </vt:variant>
      <vt:variant>
        <vt:i4>0</vt:i4>
      </vt:variant>
      <vt:variant>
        <vt:i4>5</vt:i4>
      </vt:variant>
      <vt:variant>
        <vt:lpwstr>mailto:secretary@office.binfield.bracknell-forest.sch.uk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Binfield C of E Primary School (Aided) is a voluntary aided school</dc:title>
  <dc:creator>denise17</dc:creator>
  <cp:lastModifiedBy>Deborah Chappell</cp:lastModifiedBy>
  <cp:revision>2</cp:revision>
  <cp:lastPrinted>2024-04-19T11:11:00Z</cp:lastPrinted>
  <dcterms:created xsi:type="dcterms:W3CDTF">2024-05-01T13:43:00Z</dcterms:created>
  <dcterms:modified xsi:type="dcterms:W3CDTF">2024-05-01T13:43:00Z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0x010100F20328839DADC842A87801AADB7AC7F3</vt:lpwstr>
  </property>
  <property fmtid="{D5CDD505-2E9C-101B-9397-08002B2CF9AE}" pid="3" name="Order">
    <vt:r8>8947500</vt:r8>
  </property>
  <property fmtid="{D5CDD505-2E9C-101B-9397-08002B2CF9AE}" pid="4" name="MediaServiceImageTags">
    <vt:lpwstr/>
  </property>
</Properties>
</file>