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5D42" w:rsidRPr="00EF5D42" w:rsidRDefault="00EF5D42" w:rsidP="00EF5D42">
      <w:pPr>
        <w:shd w:val="clear" w:color="auto" w:fill="FFFFFF"/>
        <w:spacing w:after="150" w:line="240" w:lineRule="auto"/>
        <w:textAlignment w:val="baseline"/>
        <w:outlineLvl w:val="0"/>
        <w:rPr>
          <w:rFonts w:ascii="inherit" w:eastAsia="Times New Roman" w:hAnsi="inherit" w:cs="Helvetica"/>
          <w:b/>
          <w:bCs/>
          <w:caps/>
          <w:color w:val="008751"/>
          <w:kern w:val="36"/>
          <w:sz w:val="48"/>
          <w:szCs w:val="48"/>
          <w:lang w:eastAsia="en-GB"/>
        </w:rPr>
      </w:pPr>
      <w:r w:rsidRPr="00EF5D42">
        <w:rPr>
          <w:rFonts w:ascii="inherit" w:eastAsia="Times New Roman" w:hAnsi="inherit" w:cs="Helvetica"/>
          <w:b/>
          <w:bCs/>
          <w:caps/>
          <w:color w:val="008751"/>
          <w:kern w:val="36"/>
          <w:sz w:val="48"/>
          <w:szCs w:val="48"/>
          <w:lang w:eastAsia="en-GB"/>
        </w:rPr>
        <w:t>HOW FOOD BANKS WORK</w:t>
      </w:r>
    </w:p>
    <w:p w:rsidR="00EF5D42" w:rsidRPr="00EF5D42" w:rsidRDefault="00EF5D42" w:rsidP="00EF5D42">
      <w:pPr>
        <w:spacing w:after="0" w:line="240" w:lineRule="auto"/>
        <w:rPr>
          <w:rFonts w:ascii="Times New Roman" w:eastAsia="Times New Roman" w:hAnsi="Times New Roman" w:cs="Times New Roman"/>
          <w:sz w:val="24"/>
          <w:szCs w:val="24"/>
          <w:lang w:eastAsia="en-GB"/>
        </w:rPr>
      </w:pPr>
      <w:r w:rsidRPr="00EF5D42">
        <w:rPr>
          <w:rFonts w:ascii="Helvetica" w:eastAsia="Times New Roman" w:hAnsi="Helvetica" w:cs="Helvetica"/>
          <w:color w:val="000000"/>
          <w:sz w:val="24"/>
          <w:szCs w:val="24"/>
          <w:shd w:val="clear" w:color="auto" w:fill="FFFFFF"/>
          <w:lang w:eastAsia="en-GB"/>
        </w:rPr>
        <w:t> </w:t>
      </w:r>
    </w:p>
    <w:p w:rsidR="00EF5D42" w:rsidRPr="00EF5D42" w:rsidRDefault="00EF5D42" w:rsidP="00EF5D42">
      <w:pPr>
        <w:shd w:val="clear" w:color="auto" w:fill="FFFFFF"/>
        <w:spacing w:after="225" w:line="240" w:lineRule="auto"/>
        <w:textAlignment w:val="baseline"/>
        <w:rPr>
          <w:rFonts w:ascii="Helvetica" w:eastAsia="Times New Roman" w:hAnsi="Helvetica" w:cs="Helvetica"/>
          <w:b/>
          <w:bCs/>
          <w:color w:val="000000"/>
          <w:sz w:val="24"/>
          <w:szCs w:val="24"/>
          <w:lang w:eastAsia="en-GB"/>
        </w:rPr>
      </w:pPr>
      <w:r w:rsidRPr="00EF5D42">
        <w:rPr>
          <w:rFonts w:ascii="Helvetica" w:eastAsia="Times New Roman" w:hAnsi="Helvetica" w:cs="Helvetica"/>
          <w:b/>
          <w:bCs/>
          <w:color w:val="000000"/>
          <w:sz w:val="24"/>
          <w:szCs w:val="24"/>
          <w:lang w:eastAsia="en-GB"/>
        </w:rPr>
        <w:t>As a nation, we don’t expect anyone to be left hungry or destitute. Illness, disability, family breakdown or the loss of a job can happen to any of us. Our network of food banks provides the best possible emergency food to people locked into poverty.</w:t>
      </w:r>
    </w:p>
    <w:p w:rsidR="00EF5D42" w:rsidRPr="00EF5D42" w:rsidRDefault="00EF5D42" w:rsidP="00EF5D42">
      <w:pPr>
        <w:shd w:val="clear" w:color="auto" w:fill="FFFFFF"/>
        <w:spacing w:after="225" w:line="240" w:lineRule="auto"/>
        <w:textAlignment w:val="baseline"/>
        <w:rPr>
          <w:rFonts w:ascii="Helvetica" w:eastAsia="Times New Roman" w:hAnsi="Helvetica" w:cs="Helvetica"/>
          <w:color w:val="000000"/>
          <w:sz w:val="24"/>
          <w:szCs w:val="24"/>
          <w:lang w:eastAsia="en-GB"/>
        </w:rPr>
      </w:pPr>
      <w:r w:rsidRPr="00EF5D42">
        <w:rPr>
          <w:rFonts w:ascii="Helvetica" w:eastAsia="Times New Roman" w:hAnsi="Helvetica" w:cs="Helvetica"/>
          <w:noProof/>
          <w:color w:val="000000"/>
          <w:sz w:val="24"/>
          <w:szCs w:val="24"/>
          <w:lang w:eastAsia="en-GB"/>
        </w:rPr>
        <w:drawing>
          <wp:inline distT="0" distB="0" distL="0" distR="0">
            <wp:extent cx="5648325" cy="4027256"/>
            <wp:effectExtent l="0" t="0" r="0" b="0"/>
            <wp:docPr id="1" name="Picture 1" descr="how-foodbanks-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foodbanks-wor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59839" cy="4035465"/>
                    </a:xfrm>
                    <a:prstGeom prst="rect">
                      <a:avLst/>
                    </a:prstGeom>
                    <a:noFill/>
                    <a:ln>
                      <a:noFill/>
                    </a:ln>
                  </pic:spPr>
                </pic:pic>
              </a:graphicData>
            </a:graphic>
          </wp:inline>
        </w:drawing>
      </w:r>
    </w:p>
    <w:p w:rsidR="00EF5D42" w:rsidRPr="00EF5D42" w:rsidRDefault="00EF5D42" w:rsidP="00EF5D42">
      <w:pPr>
        <w:shd w:val="clear" w:color="auto" w:fill="FFFFFF"/>
        <w:spacing w:after="225" w:line="240" w:lineRule="auto"/>
        <w:textAlignment w:val="baseline"/>
        <w:rPr>
          <w:rFonts w:ascii="Helvetica" w:eastAsia="Times New Roman" w:hAnsi="Helvetica" w:cs="Helvetica"/>
          <w:color w:val="000000"/>
          <w:sz w:val="24"/>
          <w:szCs w:val="24"/>
          <w:lang w:eastAsia="en-GB"/>
        </w:rPr>
      </w:pPr>
      <w:r w:rsidRPr="00EF5D42">
        <w:rPr>
          <w:rFonts w:ascii="Helvetica" w:eastAsia="Times New Roman" w:hAnsi="Helvetica" w:cs="Helvetica"/>
          <w:color w:val="000000"/>
          <w:sz w:val="24"/>
          <w:szCs w:val="24"/>
          <w:lang w:eastAsia="en-GB"/>
        </w:rPr>
        <w:t>There are over 1,200 food bank centres in our network. The services provided by food banks may vary from area to area as they react to the needs of their community to provide help and support to local people in crisis.</w:t>
      </w:r>
    </w:p>
    <w:p w:rsidR="00EF5D42" w:rsidRPr="00EF5D42" w:rsidRDefault="00EF5D42" w:rsidP="00EF5D42">
      <w:pPr>
        <w:shd w:val="clear" w:color="auto" w:fill="FFFFFF"/>
        <w:spacing w:after="0" w:line="240" w:lineRule="auto"/>
        <w:textAlignment w:val="baseline"/>
        <w:rPr>
          <w:rFonts w:ascii="Helvetica" w:eastAsia="Times New Roman" w:hAnsi="Helvetica" w:cs="Helvetica"/>
          <w:color w:val="000000"/>
          <w:sz w:val="24"/>
          <w:szCs w:val="24"/>
          <w:lang w:eastAsia="en-GB"/>
        </w:rPr>
      </w:pPr>
      <w:r w:rsidRPr="00EF5D42">
        <w:rPr>
          <w:rFonts w:ascii="inherit" w:eastAsia="Times New Roman" w:hAnsi="inherit" w:cs="Helvetica"/>
          <w:b/>
          <w:bCs/>
          <w:color w:val="000000"/>
          <w:sz w:val="32"/>
          <w:szCs w:val="32"/>
          <w:bdr w:val="none" w:sz="0" w:space="0" w:color="auto" w:frame="1"/>
          <w:lang w:eastAsia="en-GB"/>
        </w:rPr>
        <w:t>Food donations</w:t>
      </w:r>
    </w:p>
    <w:p w:rsidR="00EF5D42" w:rsidRPr="00EF5D42" w:rsidRDefault="00EF5D42" w:rsidP="00EF5D42">
      <w:pPr>
        <w:shd w:val="clear" w:color="auto" w:fill="FFFFFF"/>
        <w:spacing w:after="225" w:line="240" w:lineRule="auto"/>
        <w:textAlignment w:val="baseline"/>
        <w:rPr>
          <w:rFonts w:ascii="Helvetica" w:eastAsia="Times New Roman" w:hAnsi="Helvetica" w:cs="Helvetica"/>
          <w:color w:val="000000"/>
          <w:sz w:val="24"/>
          <w:szCs w:val="24"/>
          <w:lang w:eastAsia="en-GB"/>
        </w:rPr>
      </w:pPr>
      <w:r w:rsidRPr="00EF5D42">
        <w:rPr>
          <w:rFonts w:ascii="Helvetica" w:eastAsia="Times New Roman" w:hAnsi="Helvetica" w:cs="Helvetica"/>
          <w:color w:val="000000"/>
          <w:sz w:val="24"/>
          <w:szCs w:val="24"/>
          <w:lang w:eastAsia="en-GB"/>
        </w:rPr>
        <w:t>Non-perishable in-date food is donated by the public at a range of places, such as schools, churches and business, as well as supermarket collection points. It is then sorted into emergency food parcels by more than 40,000 volunteers, to be given to people in need.</w:t>
      </w:r>
    </w:p>
    <w:p w:rsidR="00EF5D42" w:rsidRPr="00EF5D42" w:rsidRDefault="00EF5D42" w:rsidP="00EF5D42">
      <w:pPr>
        <w:shd w:val="clear" w:color="auto" w:fill="FFFFFF"/>
        <w:spacing w:after="0" w:line="240" w:lineRule="auto"/>
        <w:textAlignment w:val="baseline"/>
        <w:rPr>
          <w:rFonts w:ascii="Helvetica" w:eastAsia="Times New Roman" w:hAnsi="Helvetica" w:cs="Helvetica"/>
          <w:color w:val="000000"/>
          <w:sz w:val="24"/>
          <w:szCs w:val="24"/>
          <w:lang w:eastAsia="en-GB"/>
        </w:rPr>
      </w:pPr>
      <w:r w:rsidRPr="00EF5D42">
        <w:rPr>
          <w:rFonts w:ascii="inherit" w:eastAsia="Times New Roman" w:hAnsi="inherit" w:cs="Helvetica"/>
          <w:b/>
          <w:bCs/>
          <w:color w:val="000000"/>
          <w:sz w:val="32"/>
          <w:szCs w:val="32"/>
          <w:bdr w:val="none" w:sz="0" w:space="0" w:color="auto" w:frame="1"/>
          <w:lang w:eastAsia="en-GB"/>
        </w:rPr>
        <w:t>Food vouchers</w:t>
      </w:r>
    </w:p>
    <w:p w:rsidR="00EF5D42" w:rsidRPr="00EF5D42" w:rsidRDefault="00EF5D42" w:rsidP="00EF5D42">
      <w:pPr>
        <w:shd w:val="clear" w:color="auto" w:fill="FFFFFF"/>
        <w:spacing w:after="225" w:line="240" w:lineRule="auto"/>
        <w:textAlignment w:val="baseline"/>
        <w:rPr>
          <w:rFonts w:ascii="Helvetica" w:eastAsia="Times New Roman" w:hAnsi="Helvetica" w:cs="Helvetica"/>
          <w:color w:val="000000"/>
          <w:sz w:val="24"/>
          <w:szCs w:val="24"/>
          <w:lang w:eastAsia="en-GB"/>
        </w:rPr>
      </w:pPr>
      <w:r w:rsidRPr="00EF5D42">
        <w:rPr>
          <w:rFonts w:ascii="Helvetica" w:eastAsia="Times New Roman" w:hAnsi="Helvetica" w:cs="Helvetica"/>
          <w:color w:val="000000"/>
          <w:sz w:val="24"/>
          <w:szCs w:val="24"/>
          <w:lang w:eastAsia="en-GB"/>
        </w:rPr>
        <w:t>Care professionals such as health visitors, schools and social workers identify people in crisis and issue them with a food bank voucher. This means people can receive a food bank parcel of three days’ nutritionally balanced, non-perishable food from their local food bank.</w:t>
      </w:r>
    </w:p>
    <w:p w:rsidR="00EF5D42" w:rsidRDefault="00EF5D42" w:rsidP="00EF5D42">
      <w:pPr>
        <w:shd w:val="clear" w:color="auto" w:fill="FFFFFF"/>
        <w:spacing w:after="0" w:line="240" w:lineRule="auto"/>
        <w:textAlignment w:val="baseline"/>
        <w:rPr>
          <w:rFonts w:ascii="inherit" w:eastAsia="Times New Roman" w:hAnsi="inherit" w:cs="Helvetica"/>
          <w:b/>
          <w:bCs/>
          <w:color w:val="000000"/>
          <w:sz w:val="32"/>
          <w:szCs w:val="32"/>
          <w:bdr w:val="none" w:sz="0" w:space="0" w:color="auto" w:frame="1"/>
          <w:lang w:eastAsia="en-GB"/>
        </w:rPr>
      </w:pPr>
    </w:p>
    <w:p w:rsidR="00EF5D42" w:rsidRPr="00EF5D42" w:rsidRDefault="00EF5D42" w:rsidP="00EF5D42">
      <w:pPr>
        <w:shd w:val="clear" w:color="auto" w:fill="FFFFFF"/>
        <w:spacing w:after="0" w:line="240" w:lineRule="auto"/>
        <w:textAlignment w:val="baseline"/>
        <w:rPr>
          <w:rFonts w:ascii="Helvetica" w:eastAsia="Times New Roman" w:hAnsi="Helvetica" w:cs="Helvetica"/>
          <w:color w:val="000000"/>
          <w:sz w:val="24"/>
          <w:szCs w:val="24"/>
          <w:lang w:eastAsia="en-GB"/>
        </w:rPr>
      </w:pPr>
      <w:bookmarkStart w:id="0" w:name="_GoBack"/>
      <w:bookmarkEnd w:id="0"/>
      <w:r w:rsidRPr="00EF5D42">
        <w:rPr>
          <w:rFonts w:ascii="inherit" w:eastAsia="Times New Roman" w:hAnsi="inherit" w:cs="Helvetica"/>
          <w:b/>
          <w:bCs/>
          <w:color w:val="000000"/>
          <w:sz w:val="32"/>
          <w:szCs w:val="32"/>
          <w:bdr w:val="none" w:sz="0" w:space="0" w:color="auto" w:frame="1"/>
          <w:lang w:eastAsia="en-GB"/>
        </w:rPr>
        <w:lastRenderedPageBreak/>
        <w:t>More than food</w:t>
      </w:r>
    </w:p>
    <w:p w:rsidR="00EF5D42" w:rsidRPr="00EF5D42" w:rsidRDefault="00EF5D42" w:rsidP="00EF5D42">
      <w:pPr>
        <w:shd w:val="clear" w:color="auto" w:fill="FFFFFF"/>
        <w:spacing w:after="225" w:line="240" w:lineRule="auto"/>
        <w:textAlignment w:val="baseline"/>
        <w:rPr>
          <w:rFonts w:ascii="Helvetica" w:eastAsia="Times New Roman" w:hAnsi="Helvetica" w:cs="Helvetica"/>
          <w:color w:val="000000"/>
          <w:sz w:val="24"/>
          <w:szCs w:val="24"/>
          <w:lang w:eastAsia="en-GB"/>
        </w:rPr>
      </w:pPr>
      <w:r w:rsidRPr="00EF5D42">
        <w:rPr>
          <w:rFonts w:ascii="Helvetica" w:eastAsia="Times New Roman" w:hAnsi="Helvetica" w:cs="Helvetica"/>
          <w:color w:val="000000"/>
          <w:sz w:val="24"/>
          <w:szCs w:val="24"/>
          <w:lang w:eastAsia="en-GB"/>
        </w:rPr>
        <w:t>Our food bank network helps people break free from poverty by providing additional support to help people resolve the crises that they face. Food banks rely on the support of local communities to help end hunger. Find your nearest food bank here.</w:t>
      </w:r>
    </w:p>
    <w:p w:rsidR="00EF5D42" w:rsidRPr="00EF5D42" w:rsidRDefault="00EF5D42" w:rsidP="00EF5D42">
      <w:pPr>
        <w:shd w:val="clear" w:color="auto" w:fill="FFFFFF"/>
        <w:spacing w:line="240" w:lineRule="auto"/>
        <w:textAlignment w:val="baseline"/>
        <w:rPr>
          <w:rFonts w:ascii="Helvetica" w:eastAsia="Times New Roman" w:hAnsi="Helvetica" w:cs="Helvetica"/>
          <w:color w:val="000000"/>
          <w:sz w:val="24"/>
          <w:szCs w:val="24"/>
          <w:lang w:eastAsia="en-GB"/>
        </w:rPr>
      </w:pPr>
      <w:r w:rsidRPr="00EF5D42">
        <w:rPr>
          <w:rFonts w:ascii="Helvetica" w:eastAsia="Times New Roman" w:hAnsi="Helvetica" w:cs="Helvetica"/>
          <w:color w:val="000000"/>
          <w:sz w:val="24"/>
          <w:szCs w:val="24"/>
          <w:lang w:eastAsia="en-GB"/>
        </w:rPr>
        <w:t>Food banks rely on the support of local communities to help stop UK hunger, </w:t>
      </w:r>
      <w:r w:rsidRPr="00EF5D42">
        <w:rPr>
          <w:rFonts w:ascii="inherit" w:eastAsia="Times New Roman" w:hAnsi="inherit" w:cs="Helvetica"/>
          <w:b/>
          <w:bCs/>
          <w:color w:val="000000"/>
          <w:sz w:val="32"/>
          <w:szCs w:val="32"/>
          <w:bdr w:val="none" w:sz="0" w:space="0" w:color="auto" w:frame="1"/>
          <w:lang w:eastAsia="en-GB"/>
        </w:rPr>
        <w:t>find your nearest food bank</w:t>
      </w:r>
      <w:r w:rsidRPr="00EF5D42">
        <w:rPr>
          <w:rFonts w:ascii="Helvetica" w:eastAsia="Times New Roman" w:hAnsi="Helvetica" w:cs="Helvetica"/>
          <w:color w:val="000000"/>
          <w:sz w:val="24"/>
          <w:szCs w:val="24"/>
          <w:lang w:eastAsia="en-GB"/>
        </w:rPr>
        <w:t> </w:t>
      </w:r>
      <w:hyperlink r:id="rId5" w:tooltip="Find a food bank" w:history="1">
        <w:r w:rsidRPr="00EF5D42">
          <w:rPr>
            <w:rFonts w:ascii="inherit" w:eastAsia="Times New Roman" w:hAnsi="inherit" w:cs="Helvetica"/>
            <w:color w:val="2381D3"/>
            <w:sz w:val="32"/>
            <w:szCs w:val="32"/>
            <w:u w:val="single"/>
            <w:bdr w:val="none" w:sz="0" w:space="0" w:color="auto" w:frame="1"/>
            <w:lang w:eastAsia="en-GB"/>
          </w:rPr>
          <w:t>here</w:t>
        </w:r>
      </w:hyperlink>
      <w:r w:rsidRPr="00EF5D42">
        <w:rPr>
          <w:rFonts w:ascii="Helvetica" w:eastAsia="Times New Roman" w:hAnsi="Helvetica" w:cs="Helvetica"/>
          <w:color w:val="000000"/>
          <w:sz w:val="24"/>
          <w:szCs w:val="24"/>
          <w:lang w:eastAsia="en-GB"/>
        </w:rPr>
        <w:t>.</w:t>
      </w:r>
    </w:p>
    <w:p w:rsidR="006B7CBC" w:rsidRDefault="00EF5D42"/>
    <w:sectPr w:rsidR="006B7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D42"/>
    <w:rsid w:val="005602C6"/>
    <w:rsid w:val="005D36B9"/>
    <w:rsid w:val="00E63824"/>
    <w:rsid w:val="00EF5D42"/>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DA1FF"/>
  <w15:chartTrackingRefBased/>
  <w15:docId w15:val="{8A10B192-DEB0-4FCC-9325-623C3214D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F5D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5D42"/>
    <w:rPr>
      <w:rFonts w:ascii="Times New Roman" w:eastAsia="Times New Roman" w:hAnsi="Times New Roman" w:cs="Times New Roman"/>
      <w:b/>
      <w:bCs/>
      <w:kern w:val="36"/>
      <w:sz w:val="48"/>
      <w:szCs w:val="48"/>
      <w:lang w:eastAsia="en-GB"/>
    </w:rPr>
  </w:style>
  <w:style w:type="paragraph" w:customStyle="1" w:styleId="pageintro--alternate">
    <w:name w:val="page__intro--alternate"/>
    <w:basedOn w:val="Normal"/>
    <w:rsid w:val="00EF5D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F5D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F5D42"/>
    <w:rPr>
      <w:b/>
      <w:bCs/>
    </w:rPr>
  </w:style>
  <w:style w:type="character" w:styleId="Hyperlink">
    <w:name w:val="Hyperlink"/>
    <w:basedOn w:val="DefaultParagraphFont"/>
    <w:uiPriority w:val="99"/>
    <w:semiHidden/>
    <w:unhideWhenUsed/>
    <w:rsid w:val="00EF5D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9552668">
      <w:bodyDiv w:val="1"/>
      <w:marLeft w:val="0"/>
      <w:marRight w:val="0"/>
      <w:marTop w:val="0"/>
      <w:marBottom w:val="0"/>
      <w:divBdr>
        <w:top w:val="none" w:sz="0" w:space="0" w:color="auto"/>
        <w:left w:val="none" w:sz="0" w:space="0" w:color="auto"/>
        <w:bottom w:val="none" w:sz="0" w:space="0" w:color="auto"/>
        <w:right w:val="none" w:sz="0" w:space="0" w:color="auto"/>
      </w:divBdr>
      <w:divsChild>
        <w:div w:id="1211916078">
          <w:marLeft w:val="0"/>
          <w:marRight w:val="0"/>
          <w:marTop w:val="0"/>
          <w:marBottom w:val="0"/>
          <w:divBdr>
            <w:top w:val="none" w:sz="0" w:space="0" w:color="auto"/>
            <w:left w:val="none" w:sz="0" w:space="0" w:color="auto"/>
            <w:bottom w:val="none" w:sz="0" w:space="0" w:color="auto"/>
            <w:right w:val="none" w:sz="0" w:space="0" w:color="auto"/>
          </w:divBdr>
        </w:div>
        <w:div w:id="719937542">
          <w:marLeft w:val="0"/>
          <w:marRight w:val="0"/>
          <w:marTop w:val="0"/>
          <w:marBottom w:val="0"/>
          <w:divBdr>
            <w:top w:val="none" w:sz="0" w:space="0" w:color="auto"/>
            <w:left w:val="none" w:sz="0" w:space="0" w:color="auto"/>
            <w:bottom w:val="none" w:sz="0" w:space="0" w:color="auto"/>
            <w:right w:val="none" w:sz="0" w:space="0" w:color="auto"/>
          </w:divBdr>
          <w:divsChild>
            <w:div w:id="248462862">
              <w:marLeft w:val="0"/>
              <w:marRight w:val="0"/>
              <w:marTop w:val="0"/>
              <w:marBottom w:val="0"/>
              <w:divBdr>
                <w:top w:val="none" w:sz="0" w:space="0" w:color="auto"/>
                <w:left w:val="none" w:sz="0" w:space="0" w:color="auto"/>
                <w:bottom w:val="none" w:sz="0" w:space="0" w:color="auto"/>
                <w:right w:val="none" w:sz="0" w:space="0" w:color="auto"/>
              </w:divBdr>
              <w:divsChild>
                <w:div w:id="270403461">
                  <w:marLeft w:val="0"/>
                  <w:marRight w:val="0"/>
                  <w:marTop w:val="0"/>
                  <w:marBottom w:val="0"/>
                  <w:divBdr>
                    <w:top w:val="none" w:sz="0" w:space="0" w:color="auto"/>
                    <w:left w:val="none" w:sz="0" w:space="0" w:color="auto"/>
                    <w:bottom w:val="none" w:sz="0" w:space="0" w:color="auto"/>
                    <w:right w:val="none" w:sz="0" w:space="0" w:color="auto"/>
                  </w:divBdr>
                  <w:divsChild>
                    <w:div w:id="2068382751">
                      <w:marLeft w:val="-225"/>
                      <w:marRight w:val="-225"/>
                      <w:marTop w:val="0"/>
                      <w:marBottom w:val="0"/>
                      <w:divBdr>
                        <w:top w:val="none" w:sz="0" w:space="0" w:color="auto"/>
                        <w:left w:val="none" w:sz="0" w:space="0" w:color="auto"/>
                        <w:bottom w:val="none" w:sz="0" w:space="0" w:color="auto"/>
                        <w:right w:val="none" w:sz="0" w:space="0" w:color="auto"/>
                      </w:divBdr>
                      <w:divsChild>
                        <w:div w:id="911736962">
                          <w:marLeft w:val="0"/>
                          <w:marRight w:val="0"/>
                          <w:marTop w:val="0"/>
                          <w:marBottom w:val="0"/>
                          <w:divBdr>
                            <w:top w:val="none" w:sz="0" w:space="0" w:color="auto"/>
                            <w:left w:val="none" w:sz="0" w:space="0" w:color="auto"/>
                            <w:bottom w:val="none" w:sz="0" w:space="0" w:color="auto"/>
                            <w:right w:val="none" w:sz="0" w:space="0" w:color="auto"/>
                          </w:divBdr>
                          <w:divsChild>
                            <w:div w:id="1329213034">
                              <w:marLeft w:val="0"/>
                              <w:marRight w:val="0"/>
                              <w:marTop w:val="0"/>
                              <w:marBottom w:val="0"/>
                              <w:divBdr>
                                <w:top w:val="none" w:sz="0" w:space="0" w:color="auto"/>
                                <w:left w:val="none" w:sz="0" w:space="0" w:color="auto"/>
                                <w:bottom w:val="none" w:sz="0" w:space="0" w:color="auto"/>
                                <w:right w:val="none" w:sz="0" w:space="0" w:color="auto"/>
                              </w:divBdr>
                              <w:divsChild>
                                <w:div w:id="1388846294">
                                  <w:marLeft w:val="0"/>
                                  <w:marRight w:val="0"/>
                                  <w:marTop w:val="0"/>
                                  <w:marBottom w:val="0"/>
                                  <w:divBdr>
                                    <w:top w:val="none" w:sz="0" w:space="0" w:color="auto"/>
                                    <w:left w:val="none" w:sz="0" w:space="0" w:color="auto"/>
                                    <w:bottom w:val="none" w:sz="0" w:space="0" w:color="auto"/>
                                    <w:right w:val="none" w:sz="0" w:space="0" w:color="auto"/>
                                  </w:divBdr>
                                  <w:divsChild>
                                    <w:div w:id="147137587">
                                      <w:marLeft w:val="0"/>
                                      <w:marRight w:val="0"/>
                                      <w:marTop w:val="0"/>
                                      <w:marBottom w:val="525"/>
                                      <w:divBdr>
                                        <w:top w:val="none" w:sz="0" w:space="0" w:color="auto"/>
                                        <w:left w:val="none" w:sz="0" w:space="0" w:color="auto"/>
                                        <w:bottom w:val="none" w:sz="0" w:space="0" w:color="auto"/>
                                        <w:right w:val="none" w:sz="0" w:space="0" w:color="auto"/>
                                      </w:divBdr>
                                      <w:divsChild>
                                        <w:div w:id="41683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russelltrust.org/get-help/find-a-foodban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228</Words>
  <Characters>1303</Characters>
  <Application>Microsoft Office Word</Application>
  <DocSecurity>0</DocSecurity>
  <Lines>10</Lines>
  <Paragraphs>3</Paragraphs>
  <ScaleCrop>false</ScaleCrop>
  <Company>Binfield Primary School</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2020-09-25T06:53:00Z</dcterms:created>
  <dcterms:modified xsi:type="dcterms:W3CDTF">2020-09-25T07:05:00Z</dcterms:modified>
</cp:coreProperties>
</file>