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246"/>
      </w:tblGrid>
      <w:tr w:rsidR="00E00B13" w:rsidTr="00D54A4B">
        <w:tc>
          <w:tcPr>
            <w:tcW w:w="9067" w:type="dxa"/>
          </w:tcPr>
          <w:p w:rsidR="00220E70" w:rsidRPr="00220E70" w:rsidRDefault="00E00B13" w:rsidP="00220E70">
            <w:pPr>
              <w:jc w:val="center"/>
              <w:rPr>
                <w:b/>
                <w:i/>
                <w:u w:val="single"/>
              </w:rPr>
            </w:pPr>
            <w:r w:rsidRPr="00220E70">
              <w:rPr>
                <w:b/>
                <w:i/>
                <w:u w:val="single"/>
              </w:rPr>
              <w:t xml:space="preserve">You no longer need to post Maths on </w:t>
            </w:r>
            <w:proofErr w:type="spellStart"/>
            <w:r w:rsidRPr="00220E70">
              <w:rPr>
                <w:b/>
                <w:i/>
                <w:u w:val="single"/>
              </w:rPr>
              <w:t>Showbie</w:t>
            </w:r>
            <w:proofErr w:type="spellEnd"/>
            <w:r w:rsidRPr="00220E70">
              <w:rPr>
                <w:b/>
                <w:i/>
                <w:u w:val="single"/>
              </w:rPr>
              <w:t>.</w:t>
            </w:r>
          </w:p>
          <w:p w:rsidR="00220E70" w:rsidRDefault="00E00B13" w:rsidP="00220E70">
            <w:pPr>
              <w:jc w:val="center"/>
              <w:rPr>
                <w:b/>
              </w:rPr>
            </w:pPr>
            <w:r w:rsidRPr="00E00B13">
              <w:rPr>
                <w:b/>
              </w:rPr>
              <w:t xml:space="preserve"> </w:t>
            </w:r>
            <w:r w:rsidR="00220E70">
              <w:rPr>
                <w:b/>
              </w:rPr>
              <w:t xml:space="preserve">Maths will continue to be White Rose with a Century Tech nugget relating to the work set on a Friday to be completed online. </w:t>
            </w:r>
          </w:p>
          <w:p w:rsidR="00220E70" w:rsidRDefault="00E00B13" w:rsidP="00E00B13">
            <w:pPr>
              <w:jc w:val="center"/>
              <w:rPr>
                <w:b/>
              </w:rPr>
            </w:pPr>
            <w:r w:rsidRPr="00E00B13">
              <w:rPr>
                <w:b/>
              </w:rPr>
              <w:t>Tasks are to be completed at home</w:t>
            </w:r>
            <w:r w:rsidR="0014064B">
              <w:rPr>
                <w:b/>
              </w:rPr>
              <w:t xml:space="preserve"> using the daily worksheets provided on our class page</w:t>
            </w:r>
            <w:r w:rsidRPr="00E00B13">
              <w:rPr>
                <w:b/>
              </w:rPr>
              <w:t>.</w:t>
            </w:r>
            <w:r w:rsidR="00220E70">
              <w:rPr>
                <w:b/>
              </w:rPr>
              <w:t xml:space="preserve"> </w:t>
            </w:r>
          </w:p>
          <w:p w:rsidR="00E00B13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Answer pages have been included for marking at home.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– Thursday you can also complete extra challenges. 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You will find these below. The answers will be posted on our class pages too.</w:t>
            </w:r>
          </w:p>
          <w:p w:rsidR="00E00B13" w:rsidRDefault="00E00B13" w:rsidP="00E00B13">
            <w:pPr>
              <w:jc w:val="center"/>
              <w:rPr>
                <w:b/>
              </w:rPr>
            </w:pPr>
          </w:p>
          <w:p w:rsidR="00E00B13" w:rsidRPr="00220E70" w:rsidRDefault="00220E70" w:rsidP="00E00B13">
            <w:pPr>
              <w:jc w:val="center"/>
              <w:rPr>
                <w:u w:val="single"/>
              </w:rPr>
            </w:pPr>
            <w:r w:rsidRPr="00220E70">
              <w:rPr>
                <w:u w:val="single"/>
              </w:rPr>
              <w:t>Week: 08/06/20</w:t>
            </w:r>
          </w:p>
          <w:p w:rsidR="00E00B13" w:rsidRDefault="00E00B13"/>
          <w:p w:rsidR="00E00B13" w:rsidRDefault="00E00B13"/>
        </w:tc>
      </w:tr>
      <w:tr w:rsidR="00E00B13" w:rsidTr="00D54A4B">
        <w:tc>
          <w:tcPr>
            <w:tcW w:w="9067" w:type="dxa"/>
          </w:tcPr>
          <w:p w:rsidR="00E00B13" w:rsidRDefault="0014064B">
            <w:r>
              <w:t>Monday 8</w:t>
            </w:r>
            <w:r w:rsidRPr="0014064B">
              <w:rPr>
                <w:vertAlign w:val="superscript"/>
              </w:rPr>
              <w:t>th</w:t>
            </w:r>
            <w:r>
              <w:t xml:space="preserve"> June</w:t>
            </w:r>
          </w:p>
          <w:p w:rsidR="0014064B" w:rsidRDefault="0014064B"/>
          <w:p w:rsidR="0014064B" w:rsidRDefault="0014064B">
            <w:r>
              <w:t>Watch ‘Summer Week 5 lesson 1’ Recapping tenths and hundredths</w:t>
            </w:r>
            <w:r w:rsidR="00D649F5">
              <w:t>.</w:t>
            </w:r>
            <w:r>
              <w:t xml:space="preserve">  </w:t>
            </w:r>
            <w:hyperlink r:id="rId4" w:history="1">
              <w:r>
                <w:rPr>
                  <w:rStyle w:val="Hyperlink"/>
                </w:rPr>
                <w:t>https://whiterosemaths.com/homelearning/year-4/</w:t>
              </w:r>
            </w:hyperlink>
          </w:p>
          <w:p w:rsidR="0014064B" w:rsidRDefault="0014064B"/>
          <w:p w:rsidR="0014064B" w:rsidRDefault="002E321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>
            <w:pPr>
              <w:rPr>
                <w:noProof/>
                <w:lang w:eastAsia="en-GB"/>
              </w:rPr>
            </w:pP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</w:p>
          <w:p w:rsidR="002E321D" w:rsidRDefault="00D65692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3AE368" wp14:editId="6BA245CF">
                  <wp:extent cx="5343525" cy="2189863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2008" cy="2193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>
            <w:pPr>
              <w:rPr>
                <w:u w:val="single"/>
              </w:rPr>
            </w:pPr>
          </w:p>
          <w:p w:rsidR="00D65692" w:rsidRDefault="00D65692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8CC495" wp14:editId="289852A6">
                  <wp:extent cx="5172075" cy="223420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8171" cy="223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>
            <w:pPr>
              <w:rPr>
                <w:u w:val="single"/>
              </w:rPr>
            </w:pPr>
          </w:p>
          <w:p w:rsidR="00D65692" w:rsidRPr="002E321D" w:rsidRDefault="00D65692">
            <w:pPr>
              <w:rPr>
                <w:u w:val="single"/>
              </w:rPr>
            </w:pPr>
          </w:p>
        </w:tc>
      </w:tr>
      <w:tr w:rsidR="00E00B13" w:rsidTr="00D54A4B">
        <w:tc>
          <w:tcPr>
            <w:tcW w:w="9067" w:type="dxa"/>
          </w:tcPr>
          <w:p w:rsidR="00E00B13" w:rsidRDefault="002E321D">
            <w:r>
              <w:t>Tuesday 9</w:t>
            </w:r>
            <w:r w:rsidRPr="002E321D">
              <w:rPr>
                <w:vertAlign w:val="superscript"/>
              </w:rPr>
              <w:t>th</w:t>
            </w:r>
            <w:r>
              <w:t xml:space="preserve"> June</w:t>
            </w:r>
          </w:p>
          <w:p w:rsidR="002E321D" w:rsidRDefault="002E321D"/>
          <w:p w:rsidR="002E321D" w:rsidRDefault="002E321D" w:rsidP="002E321D">
            <w:r>
              <w:t xml:space="preserve">Watch ‘Summer Week 5 lesson 2’ </w:t>
            </w:r>
            <w:r w:rsidR="00D649F5">
              <w:t>Equivalent</w:t>
            </w:r>
            <w:r>
              <w:t xml:space="preserve"> Fractions 1</w:t>
            </w:r>
            <w:r w:rsidR="00D649F5">
              <w:t>.</w:t>
            </w:r>
            <w:r>
              <w:t xml:space="preserve">  </w:t>
            </w:r>
            <w:hyperlink r:id="rId7" w:history="1">
              <w:r>
                <w:rPr>
                  <w:rStyle w:val="Hyperlink"/>
                </w:rPr>
                <w:t>https://whiterosemaths.com/homelearning/year-4/</w:t>
              </w:r>
            </w:hyperlink>
          </w:p>
          <w:p w:rsidR="002E321D" w:rsidRDefault="002E321D" w:rsidP="002E321D"/>
          <w:p w:rsidR="002E321D" w:rsidRDefault="002E321D" w:rsidP="002E321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 w:rsidP="002E321D">
            <w:pPr>
              <w:rPr>
                <w:noProof/>
                <w:lang w:eastAsia="en-GB"/>
              </w:rPr>
            </w:pPr>
          </w:p>
          <w:p w:rsidR="002E321D" w:rsidRDefault="002E321D" w:rsidP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/>
          <w:p w:rsidR="00D65692" w:rsidRDefault="00D65692">
            <w:r>
              <w:rPr>
                <w:noProof/>
                <w:lang w:eastAsia="en-GB"/>
              </w:rPr>
              <w:drawing>
                <wp:inline distT="0" distB="0" distL="0" distR="0" wp14:anchorId="6521C6EE" wp14:editId="4EAC35DA">
                  <wp:extent cx="5105400" cy="199046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6123" cy="1994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/>
          <w:p w:rsidR="00D65692" w:rsidRDefault="00D65692">
            <w:r>
              <w:rPr>
                <w:noProof/>
                <w:lang w:eastAsia="en-GB"/>
              </w:rPr>
              <w:drawing>
                <wp:inline distT="0" distB="0" distL="0" distR="0" wp14:anchorId="2314B1F6" wp14:editId="6B788324">
                  <wp:extent cx="5114925" cy="2107512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1931" cy="2110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/>
          <w:p w:rsidR="00D65692" w:rsidRDefault="00D65692">
            <w:r>
              <w:rPr>
                <w:noProof/>
                <w:lang w:eastAsia="en-GB"/>
              </w:rPr>
              <w:drawing>
                <wp:inline distT="0" distB="0" distL="0" distR="0" wp14:anchorId="6C31B0CB" wp14:editId="12B75CA2">
                  <wp:extent cx="5343525" cy="2111125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522" cy="2112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/>
        </w:tc>
      </w:tr>
      <w:tr w:rsidR="00E00B13" w:rsidTr="00D54A4B">
        <w:tc>
          <w:tcPr>
            <w:tcW w:w="9067" w:type="dxa"/>
          </w:tcPr>
          <w:p w:rsidR="00D649F5" w:rsidRDefault="00D649F5" w:rsidP="00D649F5">
            <w:r>
              <w:lastRenderedPageBreak/>
              <w:t>Wednesday 10</w:t>
            </w:r>
            <w:r w:rsidRPr="00D649F5">
              <w:rPr>
                <w:vertAlign w:val="superscript"/>
              </w:rPr>
              <w:t>th</w:t>
            </w:r>
            <w:r>
              <w:t xml:space="preserve"> June</w:t>
            </w:r>
          </w:p>
          <w:p w:rsidR="00D649F5" w:rsidRDefault="00D649F5" w:rsidP="00D649F5"/>
          <w:p w:rsidR="00D649F5" w:rsidRDefault="00D649F5" w:rsidP="00D649F5">
            <w:r>
              <w:lastRenderedPageBreak/>
              <w:t>Watch ‘Summer Week 5</w:t>
            </w:r>
            <w:r w:rsidR="006312A2">
              <w:t xml:space="preserve"> lesson 3</w:t>
            </w:r>
            <w:r>
              <w:t xml:space="preserve">’ Equivalent Fractions 2.  </w:t>
            </w:r>
            <w:hyperlink r:id="rId11" w:history="1">
              <w:r>
                <w:rPr>
                  <w:rStyle w:val="Hyperlink"/>
                </w:rPr>
                <w:t>https://whiterosemaths.com/homelearning/year-4/</w:t>
              </w:r>
            </w:hyperlink>
          </w:p>
          <w:p w:rsidR="00D649F5" w:rsidRDefault="00D649F5" w:rsidP="00D649F5"/>
          <w:p w:rsidR="00D649F5" w:rsidRDefault="00D649F5" w:rsidP="00D649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D649F5" w:rsidRDefault="00D649F5" w:rsidP="00D649F5">
            <w:pPr>
              <w:rPr>
                <w:noProof/>
                <w:lang w:eastAsia="en-GB"/>
              </w:rPr>
            </w:pPr>
          </w:p>
          <w:p w:rsidR="00D649F5" w:rsidRDefault="00D649F5" w:rsidP="00D649F5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D54A4B">
            <w:r>
              <w:rPr>
                <w:noProof/>
                <w:lang w:eastAsia="en-GB"/>
              </w:rPr>
              <w:drawing>
                <wp:inline distT="0" distB="0" distL="0" distR="0" wp14:anchorId="337FFD49" wp14:editId="2E93E3B3">
                  <wp:extent cx="4933950" cy="2091435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3945" cy="2095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/>
          <w:p w:rsidR="00D54A4B" w:rsidRDefault="00D54A4B">
            <w:r>
              <w:rPr>
                <w:noProof/>
                <w:lang w:eastAsia="en-GB"/>
              </w:rPr>
              <w:drawing>
                <wp:inline distT="0" distB="0" distL="0" distR="0" wp14:anchorId="38865900" wp14:editId="0770A041">
                  <wp:extent cx="5505450" cy="2200716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1876" cy="220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>
            <w:r>
              <w:rPr>
                <w:noProof/>
                <w:lang w:eastAsia="en-GB"/>
              </w:rPr>
              <w:drawing>
                <wp:inline distT="0" distB="0" distL="0" distR="0" wp14:anchorId="6ADFD60B" wp14:editId="5950993A">
                  <wp:extent cx="5731510" cy="2362835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62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/>
        </w:tc>
      </w:tr>
      <w:tr w:rsidR="00E00B13" w:rsidTr="00D54A4B">
        <w:tc>
          <w:tcPr>
            <w:tcW w:w="9067" w:type="dxa"/>
          </w:tcPr>
          <w:p w:rsidR="00C57697" w:rsidRDefault="00CD1F9D" w:rsidP="00C57697">
            <w:r>
              <w:lastRenderedPageBreak/>
              <w:t>Thursday 11</w:t>
            </w:r>
            <w:r w:rsidRPr="00CD1F9D">
              <w:rPr>
                <w:vertAlign w:val="superscript"/>
              </w:rPr>
              <w:t>th</w:t>
            </w:r>
            <w:r>
              <w:t xml:space="preserve"> </w:t>
            </w:r>
            <w:r w:rsidR="00C57697">
              <w:t>June</w:t>
            </w:r>
          </w:p>
          <w:p w:rsidR="00C57697" w:rsidRDefault="00C57697" w:rsidP="00C57697"/>
          <w:p w:rsidR="00C57697" w:rsidRDefault="00C57697" w:rsidP="00C57697">
            <w:r>
              <w:lastRenderedPageBreak/>
              <w:t>Watch ‘Summer Week 5</w:t>
            </w:r>
            <w:r w:rsidR="006312A2">
              <w:t xml:space="preserve"> lesson 4</w:t>
            </w:r>
            <w:r>
              <w:t xml:space="preserve">’ </w:t>
            </w:r>
            <w:r w:rsidR="00FB218B">
              <w:t>Fractions greater than 1</w:t>
            </w:r>
            <w:r>
              <w:t xml:space="preserve">.  </w:t>
            </w:r>
            <w:hyperlink r:id="rId15" w:history="1">
              <w:r>
                <w:rPr>
                  <w:rStyle w:val="Hyperlink"/>
                </w:rPr>
                <w:t>https://whiterosemaths.com/homelearning/year-4/</w:t>
              </w:r>
            </w:hyperlink>
          </w:p>
          <w:p w:rsidR="00C57697" w:rsidRDefault="00C57697" w:rsidP="00C57697"/>
          <w:p w:rsidR="00C57697" w:rsidRDefault="00C57697" w:rsidP="00C5769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C57697" w:rsidRDefault="00C57697" w:rsidP="00C57697">
            <w:pPr>
              <w:rPr>
                <w:noProof/>
                <w:lang w:eastAsia="en-GB"/>
              </w:rPr>
            </w:pPr>
          </w:p>
          <w:p w:rsidR="00C57697" w:rsidRDefault="00C57697" w:rsidP="00C5769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D54A4B" w:rsidRDefault="00D54A4B">
            <w:r>
              <w:rPr>
                <w:noProof/>
                <w:lang w:eastAsia="en-GB"/>
              </w:rPr>
              <w:drawing>
                <wp:inline distT="0" distB="0" distL="0" distR="0" wp14:anchorId="2D6B13DE" wp14:editId="2E157CBF">
                  <wp:extent cx="5600700" cy="2377784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5541" cy="2379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/>
          <w:p w:rsidR="00D54A4B" w:rsidRDefault="00D54A4B">
            <w:r>
              <w:rPr>
                <w:noProof/>
                <w:lang w:eastAsia="en-GB"/>
              </w:rPr>
              <w:drawing>
                <wp:inline distT="0" distB="0" distL="0" distR="0" wp14:anchorId="4F95600E" wp14:editId="4A2C1751">
                  <wp:extent cx="5172075" cy="207948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5607" cy="2088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/>
          <w:p w:rsidR="00D54A4B" w:rsidRDefault="00220E70">
            <w:r>
              <w:rPr>
                <w:noProof/>
                <w:lang w:eastAsia="en-GB"/>
              </w:rPr>
              <w:drawing>
                <wp:inline distT="0" distB="0" distL="0" distR="0" wp14:anchorId="2B461BD8" wp14:editId="504FF2CC">
                  <wp:extent cx="5162550" cy="2099681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7541" cy="2105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/>
        </w:tc>
      </w:tr>
      <w:tr w:rsidR="00C57697" w:rsidTr="00D54A4B">
        <w:tc>
          <w:tcPr>
            <w:tcW w:w="9067" w:type="dxa"/>
          </w:tcPr>
          <w:p w:rsidR="00C57697" w:rsidRDefault="00FB218B" w:rsidP="00C57697">
            <w:r>
              <w:lastRenderedPageBreak/>
              <w:t>Friday 12</w:t>
            </w:r>
            <w:r w:rsidRPr="00FB218B">
              <w:rPr>
                <w:vertAlign w:val="superscript"/>
              </w:rPr>
              <w:t>th</w:t>
            </w:r>
            <w:r>
              <w:t xml:space="preserve"> June</w:t>
            </w:r>
          </w:p>
          <w:p w:rsidR="00FB218B" w:rsidRDefault="00FB218B" w:rsidP="00C57697">
            <w:r>
              <w:t xml:space="preserve">Please complete the nugget on Century Tech – Equivalent Fractions 1. </w:t>
            </w:r>
            <w:r w:rsidR="00CD1F9D">
              <w:t xml:space="preserve">This has been set for you. </w:t>
            </w:r>
            <w:bookmarkStart w:id="0" w:name="_GoBack"/>
            <w:bookmarkEnd w:id="0"/>
          </w:p>
          <w:p w:rsidR="00220E70" w:rsidRDefault="00220E70" w:rsidP="00C57697"/>
        </w:tc>
      </w:tr>
    </w:tbl>
    <w:p w:rsidR="007E59B8" w:rsidRDefault="007E59B8" w:rsidP="00FB218B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13"/>
    <w:rsid w:val="0014064B"/>
    <w:rsid w:val="00220E70"/>
    <w:rsid w:val="002E321D"/>
    <w:rsid w:val="006312A2"/>
    <w:rsid w:val="007E59B8"/>
    <w:rsid w:val="00AC3E81"/>
    <w:rsid w:val="00C57697"/>
    <w:rsid w:val="00CD1F9D"/>
    <w:rsid w:val="00D54A4B"/>
    <w:rsid w:val="00D649F5"/>
    <w:rsid w:val="00D65692"/>
    <w:rsid w:val="00E00B13"/>
    <w:rsid w:val="00E6045B"/>
    <w:rsid w:val="00FB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A75D8"/>
  <w15:chartTrackingRefBased/>
  <w15:docId w15:val="{A3385CB0-6342-4D88-A5B7-3351775EB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406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customXml" Target="../customXml/item1.xml"/><Relationship Id="rId7" Type="http://schemas.openxmlformats.org/officeDocument/2006/relationships/hyperlink" Target="https://whiterosemaths.com/homelearning/year-4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hiterosemaths.com/homelearning/year-4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hiterosemaths.com/homelearning/year-4/" TargetMode="External"/><Relationship Id="rId23" Type="http://schemas.openxmlformats.org/officeDocument/2006/relationships/customXml" Target="../customXml/item3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https://whiterosemaths.com/homelearning/year-4/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F37E39-BBC6-4F47-A0A6-C9F3E059B74B}"/>
</file>

<file path=customXml/itemProps2.xml><?xml version="1.0" encoding="utf-8"?>
<ds:datastoreItem xmlns:ds="http://schemas.openxmlformats.org/officeDocument/2006/customXml" ds:itemID="{50168F66-6846-4A6E-97CE-1355E9790DF1}"/>
</file>

<file path=customXml/itemProps3.xml><?xml version="1.0" encoding="utf-8"?>
<ds:datastoreItem xmlns:ds="http://schemas.openxmlformats.org/officeDocument/2006/customXml" ds:itemID="{A5C26178-949E-4567-889A-9034015085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3</cp:revision>
  <dcterms:created xsi:type="dcterms:W3CDTF">2020-06-05T10:08:00Z</dcterms:created>
  <dcterms:modified xsi:type="dcterms:W3CDTF">2020-06-05T14:48:00Z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