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Pr="00393EE1" w:rsidRDefault="00393EE1">
      <w:pPr>
        <w:rPr>
          <w:rFonts w:ascii="Maiandra GD" w:hAnsi="Maiandra GD"/>
          <w:b/>
          <w:color w:val="0070C0"/>
          <w:sz w:val="24"/>
          <w:u w:val="single"/>
        </w:rPr>
      </w:pPr>
      <w:r w:rsidRPr="00393EE1">
        <w:rPr>
          <w:rFonts w:ascii="Maiandra GD" w:hAnsi="Maiandra GD"/>
          <w:b/>
          <w:color w:val="0070C0"/>
          <w:sz w:val="24"/>
          <w:u w:val="single"/>
        </w:rPr>
        <w:t>R.E.</w:t>
      </w:r>
      <w:r w:rsidR="00EA44F6" w:rsidRPr="00393EE1">
        <w:rPr>
          <w:rFonts w:ascii="Maiandra GD" w:hAnsi="Maiandra GD"/>
          <w:b/>
          <w:color w:val="0070C0"/>
          <w:sz w:val="24"/>
          <w:u w:val="single"/>
        </w:rPr>
        <w:t xml:space="preserve"> Activities</w:t>
      </w:r>
    </w:p>
    <w:p w:rsidR="00EA44F6" w:rsidRPr="00AC7F86" w:rsidRDefault="00EA44F6">
      <w:pPr>
        <w:rPr>
          <w:rFonts w:ascii="Maiandra GD" w:hAnsi="Maiandra GD"/>
          <w:sz w:val="24"/>
        </w:rPr>
      </w:pPr>
    </w:p>
    <w:p w:rsidR="00AC7F86" w:rsidRPr="00393EE1" w:rsidRDefault="00AC7F86">
      <w:pPr>
        <w:rPr>
          <w:rFonts w:ascii="Maiandra GD" w:hAnsi="Maiandra GD"/>
          <w:sz w:val="24"/>
        </w:rPr>
      </w:pPr>
      <w:r w:rsidRPr="00AC7F86">
        <w:rPr>
          <w:rFonts w:ascii="Maiandra GD" w:hAnsi="Maiandra GD"/>
          <w:sz w:val="24"/>
        </w:rPr>
        <w:t xml:space="preserve">Go to </w:t>
      </w:r>
      <w:hyperlink r:id="rId4" w:history="1">
        <w:r w:rsidR="00393EE1">
          <w:rPr>
            <w:rStyle w:val="Hyperlink"/>
          </w:rPr>
          <w:t>https://www.youtube.com/watch?v=pMvyVy_1GXc</w:t>
        </w:r>
      </w:hyperlink>
      <w:r w:rsidR="00393EE1">
        <w:rPr>
          <w:b/>
        </w:rPr>
        <w:t xml:space="preserve"> </w:t>
      </w:r>
      <w:r w:rsidR="00393EE1" w:rsidRPr="00393EE1">
        <w:rPr>
          <w:rFonts w:ascii="Maiandra GD" w:hAnsi="Maiandra GD"/>
          <w:sz w:val="24"/>
        </w:rPr>
        <w:t>and watch Luke teaching ‘The Baby Gorilla Song’.  Using the lyrics sheet, sing along.</w:t>
      </w:r>
    </w:p>
    <w:p w:rsidR="00393EE1" w:rsidRPr="00393EE1" w:rsidRDefault="00393EE1">
      <w:pPr>
        <w:rPr>
          <w:rFonts w:ascii="Maiandra GD" w:hAnsi="Maiandra GD"/>
          <w:sz w:val="24"/>
        </w:rPr>
      </w:pPr>
    </w:p>
    <w:p w:rsidR="00393EE1" w:rsidRPr="00393EE1" w:rsidRDefault="00393EE1">
      <w:pPr>
        <w:rPr>
          <w:rFonts w:ascii="Maiandra GD" w:hAnsi="Maiandra GD"/>
          <w:sz w:val="28"/>
        </w:rPr>
      </w:pPr>
      <w:r w:rsidRPr="00393EE1">
        <w:rPr>
          <w:rFonts w:ascii="Maiandra GD" w:hAnsi="Maiandra GD"/>
          <w:sz w:val="24"/>
        </w:rPr>
        <w:t>If you can, learn ‘Only On</w:t>
      </w:r>
      <w:bookmarkStart w:id="0" w:name="_GoBack"/>
      <w:bookmarkEnd w:id="0"/>
      <w:r w:rsidRPr="00393EE1">
        <w:rPr>
          <w:rFonts w:ascii="Maiandra GD" w:hAnsi="Maiandra GD"/>
          <w:sz w:val="24"/>
        </w:rPr>
        <w:t xml:space="preserve">e Me’, which follows.  </w:t>
      </w:r>
    </w:p>
    <w:sectPr w:rsidR="00393EE1" w:rsidRPr="00393EE1" w:rsidSect="00AC7F86">
      <w:pgSz w:w="11906" w:h="16838"/>
      <w:pgMar w:top="899" w:right="1440" w:bottom="53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F6"/>
    <w:rsid w:val="00216A09"/>
    <w:rsid w:val="00350053"/>
    <w:rsid w:val="00393EE1"/>
    <w:rsid w:val="00A76CC0"/>
    <w:rsid w:val="00AC7F86"/>
    <w:rsid w:val="00BA7F5A"/>
    <w:rsid w:val="00E33506"/>
    <w:rsid w:val="00EA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9E69D"/>
  <w15:chartTrackingRefBased/>
  <w15:docId w15:val="{341A97EF-C702-4950-9118-A760CAD60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44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pMvyVy_1GX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2020-06-12T16:49:00Z</dcterms:created>
  <dcterms:modified xsi:type="dcterms:W3CDTF">2020-06-12T16:49:00Z</dcterms:modified>
</cp:coreProperties>
</file>