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43E1D0" w14:textId="0D583CDA" w:rsidR="00C61B5A" w:rsidRPr="006F5D4C" w:rsidRDefault="00C61B5A" w:rsidP="00C61B5A">
      <w:pPr>
        <w:jc w:val="center"/>
        <w:rPr>
          <w:sz w:val="20"/>
          <w:szCs w:val="20"/>
        </w:rPr>
      </w:pPr>
      <w:r w:rsidRPr="006F5D4C">
        <w:rPr>
          <w:rFonts w:ascii="Maiandra GD" w:hAnsi="Maiandra GD"/>
          <w:b/>
          <w:sz w:val="20"/>
          <w:szCs w:val="20"/>
          <w:u w:val="single"/>
        </w:rPr>
        <w:t>Y6 Bubble Timetable 2020</w:t>
      </w:r>
      <w:r w:rsidR="00D20E9A" w:rsidRPr="006F5D4C">
        <w:rPr>
          <w:rFonts w:ascii="Maiandra GD" w:hAnsi="Maiandra GD"/>
          <w:b/>
          <w:sz w:val="20"/>
          <w:szCs w:val="20"/>
          <w:u w:val="single"/>
        </w:rPr>
        <w:t xml:space="preserve"> w/c </w:t>
      </w:r>
      <w:r w:rsidR="00837AA2" w:rsidRPr="006F5D4C">
        <w:rPr>
          <w:rFonts w:ascii="Maiandra GD" w:hAnsi="Maiandra GD"/>
          <w:b/>
          <w:sz w:val="20"/>
          <w:szCs w:val="20"/>
          <w:u w:val="single"/>
        </w:rPr>
        <w:t>16</w:t>
      </w:r>
      <w:r w:rsidR="00D20E9A" w:rsidRPr="006F5D4C">
        <w:rPr>
          <w:rFonts w:ascii="Maiandra GD" w:hAnsi="Maiandra GD"/>
          <w:b/>
          <w:sz w:val="20"/>
          <w:szCs w:val="20"/>
          <w:u w:val="single"/>
        </w:rPr>
        <w:t>.</w:t>
      </w:r>
      <w:r w:rsidR="00AB79A2" w:rsidRPr="006F5D4C">
        <w:rPr>
          <w:rFonts w:ascii="Maiandra GD" w:hAnsi="Maiandra GD"/>
          <w:b/>
          <w:sz w:val="20"/>
          <w:szCs w:val="20"/>
          <w:u w:val="single"/>
        </w:rPr>
        <w:t>11</w:t>
      </w:r>
      <w:r w:rsidR="00D20E9A" w:rsidRPr="006F5D4C">
        <w:rPr>
          <w:rFonts w:ascii="Maiandra GD" w:hAnsi="Maiandra GD"/>
          <w:b/>
          <w:sz w:val="20"/>
          <w:szCs w:val="20"/>
          <w:u w:val="single"/>
        </w:rPr>
        <w:t>.2020</w:t>
      </w:r>
      <w:r w:rsidR="003B55BC">
        <w:rPr>
          <w:rFonts w:ascii="Maiandra GD" w:hAnsi="Maiandra GD"/>
          <w:b/>
          <w:sz w:val="20"/>
          <w:szCs w:val="20"/>
          <w:u w:val="single"/>
        </w:rPr>
        <w:t xml:space="preserve"> Isolation</w:t>
      </w:r>
    </w:p>
    <w:tbl>
      <w:tblPr>
        <w:tblStyle w:val="TableGrid"/>
        <w:tblW w:w="1587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19"/>
        <w:gridCol w:w="999"/>
        <w:gridCol w:w="2542"/>
        <w:gridCol w:w="851"/>
        <w:gridCol w:w="435"/>
        <w:gridCol w:w="1417"/>
        <w:gridCol w:w="1787"/>
        <w:gridCol w:w="693"/>
        <w:gridCol w:w="715"/>
        <w:gridCol w:w="916"/>
        <w:gridCol w:w="1559"/>
        <w:gridCol w:w="2859"/>
        <w:gridCol w:w="685"/>
      </w:tblGrid>
      <w:tr w:rsidR="009B6B59" w:rsidRPr="006F5D4C" w14:paraId="081B2E50" w14:textId="77777777" w:rsidTr="00B1545D">
        <w:trPr>
          <w:trHeight w:val="418"/>
        </w:trPr>
        <w:tc>
          <w:tcPr>
            <w:tcW w:w="419" w:type="dxa"/>
            <w:shd w:val="clear" w:color="auto" w:fill="D9D9D9" w:themeFill="background1" w:themeFillShade="D9"/>
            <w:vAlign w:val="center"/>
          </w:tcPr>
          <w:p w14:paraId="203AAB7A" w14:textId="77777777" w:rsidR="009B6B59" w:rsidRPr="006F5D4C" w:rsidRDefault="009B6B59" w:rsidP="006D1D3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541" w:type="dxa"/>
            <w:gridSpan w:val="2"/>
            <w:shd w:val="clear" w:color="auto" w:fill="D9D9D9" w:themeFill="background1" w:themeFillShade="D9"/>
            <w:vAlign w:val="center"/>
          </w:tcPr>
          <w:p w14:paraId="05D122AB" w14:textId="77777777" w:rsidR="009B6B59" w:rsidRPr="006F5D4C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32BA834" w14:textId="77777777" w:rsidR="009B6B59" w:rsidRPr="006F5D4C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noProof/>
                <w:sz w:val="20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91307BE" wp14:editId="6A1CFA55">
                  <wp:simplePos x="0" y="0"/>
                  <wp:positionH relativeFrom="column">
                    <wp:posOffset>-446405</wp:posOffset>
                  </wp:positionH>
                  <wp:positionV relativeFrom="page">
                    <wp:posOffset>-406400</wp:posOffset>
                  </wp:positionV>
                  <wp:extent cx="695325" cy="842645"/>
                  <wp:effectExtent l="0" t="0" r="0" b="0"/>
                  <wp:wrapNone/>
                  <wp:docPr id="3" name="Picture 2" descr="New School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ew School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5D4C">
              <w:rPr>
                <w:rFonts w:ascii="Maiandra GD" w:hAnsi="Maiandra GD"/>
                <w:b/>
                <w:sz w:val="20"/>
                <w:szCs w:val="20"/>
              </w:rPr>
              <w:t>08:30 – 10:00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CE0A190" w14:textId="77777777" w:rsidR="009B6B59" w:rsidRPr="006F5D4C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10:00 – 10:15</w:t>
            </w:r>
          </w:p>
        </w:tc>
        <w:tc>
          <w:tcPr>
            <w:tcW w:w="3639" w:type="dxa"/>
            <w:gridSpan w:val="3"/>
            <w:shd w:val="clear" w:color="auto" w:fill="D9D9D9" w:themeFill="background1" w:themeFillShade="D9"/>
            <w:vAlign w:val="center"/>
          </w:tcPr>
          <w:p w14:paraId="50A306E0" w14:textId="3FEADACA" w:rsidR="009B6B59" w:rsidRPr="006F5D4C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10:15 – 11:45</w:t>
            </w:r>
          </w:p>
        </w:tc>
        <w:tc>
          <w:tcPr>
            <w:tcW w:w="693" w:type="dxa"/>
            <w:shd w:val="clear" w:color="auto" w:fill="D9D9D9" w:themeFill="background1" w:themeFillShade="D9"/>
            <w:vAlign w:val="center"/>
          </w:tcPr>
          <w:p w14:paraId="194B9911" w14:textId="77777777" w:rsidR="009B6B59" w:rsidRPr="006F5D4C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11:50 – 12:10</w:t>
            </w:r>
          </w:p>
        </w:tc>
        <w:tc>
          <w:tcPr>
            <w:tcW w:w="715" w:type="dxa"/>
            <w:shd w:val="clear" w:color="auto" w:fill="D9D9D9" w:themeFill="background1" w:themeFillShade="D9"/>
            <w:vAlign w:val="center"/>
          </w:tcPr>
          <w:p w14:paraId="043BE4EA" w14:textId="77777777" w:rsidR="009B6B59" w:rsidRPr="006F5D4C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12:10 – 12:40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14:paraId="27CCE1C1" w14:textId="77777777" w:rsidR="009B6B59" w:rsidRPr="006F5D4C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 xml:space="preserve">12:40 – </w:t>
            </w:r>
          </w:p>
          <w:p w14:paraId="08C9A048" w14:textId="326D57C5" w:rsidR="009B6B59" w:rsidRPr="006F5D4C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1:00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A169145" w14:textId="77777777" w:rsidR="009B6B59" w:rsidRPr="006F5D4C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1:00 – 1:30</w:t>
            </w:r>
          </w:p>
        </w:tc>
        <w:tc>
          <w:tcPr>
            <w:tcW w:w="2859" w:type="dxa"/>
            <w:shd w:val="clear" w:color="auto" w:fill="D9D9D9" w:themeFill="background1" w:themeFillShade="D9"/>
            <w:vAlign w:val="center"/>
          </w:tcPr>
          <w:p w14:paraId="0ECFD6DE" w14:textId="77777777" w:rsidR="009B6B59" w:rsidRPr="006F5D4C" w:rsidRDefault="009B6B59" w:rsidP="001D0D0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1:30 – 2:30</w:t>
            </w:r>
          </w:p>
        </w:tc>
        <w:tc>
          <w:tcPr>
            <w:tcW w:w="685" w:type="dxa"/>
            <w:shd w:val="clear" w:color="auto" w:fill="D9D9D9" w:themeFill="background1" w:themeFillShade="D9"/>
          </w:tcPr>
          <w:p w14:paraId="5672AB1C" w14:textId="77777777" w:rsidR="009B6B59" w:rsidRPr="006F5D4C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2:30 – 2:40</w:t>
            </w:r>
          </w:p>
        </w:tc>
      </w:tr>
      <w:tr w:rsidR="009B6B59" w:rsidRPr="006F5D4C" w14:paraId="436F0AD4" w14:textId="77777777" w:rsidTr="003468FC">
        <w:trPr>
          <w:cantSplit/>
          <w:trHeight w:val="1690"/>
        </w:trPr>
        <w:tc>
          <w:tcPr>
            <w:tcW w:w="419" w:type="dxa"/>
            <w:shd w:val="clear" w:color="auto" w:fill="D9D9D9" w:themeFill="background1" w:themeFillShade="D9"/>
            <w:textDirection w:val="btLr"/>
            <w:vAlign w:val="center"/>
          </w:tcPr>
          <w:p w14:paraId="15CC5E13" w14:textId="77777777" w:rsidR="009B6B59" w:rsidRPr="006F5D4C" w:rsidRDefault="009B6B59" w:rsidP="00E75BA2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MONDAY</w:t>
            </w:r>
          </w:p>
        </w:tc>
        <w:tc>
          <w:tcPr>
            <w:tcW w:w="999" w:type="dxa"/>
            <w:shd w:val="clear" w:color="auto" w:fill="F4B083" w:themeFill="accent2" w:themeFillTint="99"/>
            <w:vAlign w:val="center"/>
          </w:tcPr>
          <w:p w14:paraId="3F170766" w14:textId="77777777" w:rsidR="009B6B59" w:rsidRDefault="006F5D4C" w:rsidP="006F5D4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Century Tech</w:t>
            </w:r>
          </w:p>
          <w:p w14:paraId="60E63394" w14:textId="340BA425" w:rsidR="00983E4B" w:rsidRPr="00983E4B" w:rsidRDefault="00983E4B" w:rsidP="006F5D4C">
            <w:pPr>
              <w:jc w:val="center"/>
              <w:rPr>
                <w:rFonts w:ascii="Maiandra GD" w:hAnsi="Maiandra GD"/>
                <w:b/>
                <w:i/>
                <w:sz w:val="20"/>
                <w:szCs w:val="20"/>
              </w:rPr>
            </w:pPr>
            <w:r w:rsidRPr="00983E4B">
              <w:rPr>
                <w:rFonts w:ascii="Maiandra GD" w:hAnsi="Maiandra GD"/>
                <w:b/>
                <w:i/>
                <w:sz w:val="20"/>
                <w:szCs w:val="20"/>
              </w:rPr>
              <w:t>MON 16.11.20</w:t>
            </w:r>
          </w:p>
        </w:tc>
        <w:tc>
          <w:tcPr>
            <w:tcW w:w="2542" w:type="dxa"/>
            <w:shd w:val="clear" w:color="auto" w:fill="FFFF00"/>
            <w:vAlign w:val="center"/>
          </w:tcPr>
          <w:p w14:paraId="4361B0B4" w14:textId="77777777" w:rsidR="009B6B59" w:rsidRPr="006F5D4C" w:rsidRDefault="009B6B59" w:rsidP="00BD412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English</w:t>
            </w:r>
          </w:p>
          <w:p w14:paraId="1E1D2B48" w14:textId="49BE1CBF" w:rsidR="009B6B59" w:rsidRPr="006F5D4C" w:rsidRDefault="00983E4B" w:rsidP="00BD412D">
            <w:pPr>
              <w:jc w:val="center"/>
              <w:rPr>
                <w:rFonts w:ascii="Maiandra GD" w:hAnsi="Maiandra GD"/>
                <w:sz w:val="16"/>
                <w:szCs w:val="20"/>
              </w:rPr>
            </w:pPr>
            <w:hyperlink r:id="rId8" w:history="1">
              <w:r w:rsidR="006F5D4C" w:rsidRPr="006F5D4C">
                <w:rPr>
                  <w:rStyle w:val="Hyperlink"/>
                  <w:rFonts w:ascii="Maiandra GD" w:hAnsi="Maiandra GD"/>
                  <w:sz w:val="16"/>
                  <w:szCs w:val="20"/>
                </w:rPr>
                <w:t>https://www.youtube.com/watch?v=8gUJWKMMgtQ</w:t>
              </w:r>
            </w:hyperlink>
          </w:p>
          <w:p w14:paraId="1DE36630" w14:textId="52C1A6F9" w:rsidR="006F5D4C" w:rsidRPr="006F5D4C" w:rsidRDefault="006F5D4C" w:rsidP="006F5D4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DD1AB5">
              <w:rPr>
                <w:rFonts w:ascii="Maiandra GD" w:hAnsi="Maiandra GD"/>
                <w:sz w:val="16"/>
                <w:szCs w:val="20"/>
              </w:rPr>
              <w:t xml:space="preserve">Watch the video and complete a </w:t>
            </w:r>
            <w:r w:rsidRPr="00DD1AB5">
              <w:rPr>
                <w:rFonts w:ascii="Maiandra GD" w:hAnsi="Maiandra GD"/>
                <w:b/>
                <w:i/>
                <w:sz w:val="16"/>
                <w:szCs w:val="20"/>
              </w:rPr>
              <w:t>story board</w:t>
            </w:r>
            <w:r w:rsidRPr="00DD1AB5">
              <w:rPr>
                <w:rFonts w:ascii="Maiandra GD" w:hAnsi="Maiandra GD"/>
                <w:sz w:val="16"/>
                <w:szCs w:val="20"/>
              </w:rPr>
              <w:t xml:space="preserve"> of the main events.</w:t>
            </w:r>
          </w:p>
        </w:tc>
        <w:tc>
          <w:tcPr>
            <w:tcW w:w="851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49A81A02" w14:textId="2D4F83F1" w:rsidR="009B6B59" w:rsidRPr="006F5D4C" w:rsidRDefault="009B6B59" w:rsidP="009B6B59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Morning Break</w:t>
            </w:r>
          </w:p>
        </w:tc>
        <w:tc>
          <w:tcPr>
            <w:tcW w:w="435" w:type="dxa"/>
            <w:shd w:val="clear" w:color="auto" w:fill="9CC2E5" w:themeFill="accent1" w:themeFillTint="99"/>
            <w:textDirection w:val="btLr"/>
          </w:tcPr>
          <w:p w14:paraId="3BB2A235" w14:textId="1FF4D6CA" w:rsidR="009B6B59" w:rsidRPr="006F5D4C" w:rsidRDefault="006F5D4C" w:rsidP="009B6B59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TTRock Stars</w:t>
            </w:r>
          </w:p>
        </w:tc>
        <w:tc>
          <w:tcPr>
            <w:tcW w:w="1417" w:type="dxa"/>
            <w:shd w:val="clear" w:color="auto" w:fill="FFC000"/>
            <w:vAlign w:val="center"/>
          </w:tcPr>
          <w:p w14:paraId="070B1640" w14:textId="77777777" w:rsidR="009B6B59" w:rsidRPr="006F5D4C" w:rsidRDefault="009B6B59" w:rsidP="009B6B5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Guided Reading</w:t>
            </w:r>
          </w:p>
          <w:p w14:paraId="537F3E39" w14:textId="77777777" w:rsidR="009B6B59" w:rsidRPr="00E30535" w:rsidRDefault="009B6B59" w:rsidP="009B6B59">
            <w:pPr>
              <w:jc w:val="center"/>
              <w:rPr>
                <w:rFonts w:ascii="Maiandra GD" w:hAnsi="Maiandra GD"/>
                <w:b/>
                <w:i/>
                <w:sz w:val="20"/>
                <w:szCs w:val="20"/>
              </w:rPr>
            </w:pPr>
            <w:r w:rsidRPr="00E30535">
              <w:rPr>
                <w:rFonts w:ascii="Maiandra GD" w:hAnsi="Maiandra GD"/>
                <w:b/>
                <w:i/>
                <w:sz w:val="20"/>
                <w:szCs w:val="20"/>
              </w:rPr>
              <w:t>Wolf Pack</w:t>
            </w:r>
          </w:p>
          <w:p w14:paraId="0A68AE8C" w14:textId="6A7A4C46" w:rsidR="00E30535" w:rsidRPr="006F5D4C" w:rsidRDefault="00E30535" w:rsidP="009B6B5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(Booklet on website)</w:t>
            </w:r>
          </w:p>
        </w:tc>
        <w:tc>
          <w:tcPr>
            <w:tcW w:w="1787" w:type="dxa"/>
            <w:shd w:val="clear" w:color="auto" w:fill="9CC2E5" w:themeFill="accent1" w:themeFillTint="99"/>
            <w:vAlign w:val="center"/>
          </w:tcPr>
          <w:p w14:paraId="295DEDD4" w14:textId="77777777" w:rsidR="009B6B59" w:rsidRPr="006F5D4C" w:rsidRDefault="009B6B59" w:rsidP="001A4378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601EEDC6" w14:textId="5E7611D3" w:rsidR="009B6B59" w:rsidRPr="003468FC" w:rsidRDefault="009B6B59" w:rsidP="001A4378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Area &amp; Perimeter</w:t>
            </w:r>
            <w:r w:rsidR="00E30535" w:rsidRPr="006F5D4C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E30535" w:rsidRPr="003468FC">
              <w:rPr>
                <w:rFonts w:ascii="Maiandra GD" w:hAnsi="Maiandra GD"/>
                <w:sz w:val="16"/>
                <w:szCs w:val="20"/>
              </w:rPr>
              <w:t xml:space="preserve">Watch the video and complete the </w:t>
            </w:r>
            <w:r w:rsidR="00D64120" w:rsidRPr="003468FC">
              <w:rPr>
                <w:rFonts w:ascii="Maiandra GD" w:hAnsi="Maiandra GD"/>
                <w:b/>
                <w:i/>
                <w:sz w:val="16"/>
                <w:szCs w:val="20"/>
              </w:rPr>
              <w:t>MON</w:t>
            </w:r>
            <w:r w:rsidR="00D64120" w:rsidRPr="003468FC">
              <w:rPr>
                <w:rFonts w:ascii="Maiandra GD" w:hAnsi="Maiandra GD"/>
                <w:sz w:val="16"/>
                <w:szCs w:val="20"/>
              </w:rPr>
              <w:t xml:space="preserve"> </w:t>
            </w:r>
            <w:r w:rsidR="00E30535" w:rsidRPr="003468FC">
              <w:rPr>
                <w:rFonts w:ascii="Maiandra GD" w:hAnsi="Maiandra GD"/>
                <w:b/>
                <w:i/>
                <w:sz w:val="16"/>
                <w:szCs w:val="20"/>
              </w:rPr>
              <w:t>tasks</w:t>
            </w:r>
          </w:p>
          <w:p w14:paraId="797FAE47" w14:textId="1A6C64C4" w:rsidR="00E30535" w:rsidRPr="003B55BC" w:rsidRDefault="00983E4B" w:rsidP="001A4378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hyperlink r:id="rId9" w:history="1">
              <w:r w:rsidR="00E30535" w:rsidRPr="003B55BC">
                <w:rPr>
                  <w:rStyle w:val="Hyperlink"/>
                  <w:rFonts w:ascii="Maiandra GD" w:hAnsi="Maiandra GD"/>
                  <w:sz w:val="16"/>
                </w:rPr>
                <w:t>Area Video</w:t>
              </w:r>
            </w:hyperlink>
          </w:p>
        </w:tc>
        <w:tc>
          <w:tcPr>
            <w:tcW w:w="693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FCE72E" w14:textId="4A8C0A9B" w:rsidR="009B6B59" w:rsidRPr="006F5D4C" w:rsidRDefault="009B6B59" w:rsidP="00E75BA2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Eat lunch in classrooms</w:t>
            </w:r>
          </w:p>
        </w:tc>
        <w:tc>
          <w:tcPr>
            <w:tcW w:w="715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D3DC400" w14:textId="77777777" w:rsidR="009B6B59" w:rsidRPr="006F5D4C" w:rsidRDefault="009B6B59" w:rsidP="00E75BA2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Outside lunch break</w:t>
            </w:r>
          </w:p>
        </w:tc>
        <w:tc>
          <w:tcPr>
            <w:tcW w:w="916" w:type="dxa"/>
            <w:shd w:val="clear" w:color="auto" w:fill="00B050"/>
            <w:vAlign w:val="center"/>
          </w:tcPr>
          <w:p w14:paraId="41A99221" w14:textId="77777777" w:rsidR="009B6B59" w:rsidRDefault="009B6B59" w:rsidP="00CB189E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Spelling</w:t>
            </w:r>
          </w:p>
          <w:p w14:paraId="4981A411" w14:textId="456AD0C3" w:rsidR="006F5D4C" w:rsidRPr="006F5D4C" w:rsidRDefault="00983E4B" w:rsidP="00CB189E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hyperlink r:id="rId10" w:history="1">
              <w:r w:rsidR="006F5D4C" w:rsidRPr="006F5D4C">
                <w:rPr>
                  <w:rStyle w:val="Hyperlink"/>
                  <w:rFonts w:ascii="Maiandra GD" w:hAnsi="Maiandra GD"/>
                  <w:b/>
                  <w:sz w:val="20"/>
                  <w:szCs w:val="20"/>
                </w:rPr>
                <w:t>Practice / Test</w:t>
              </w:r>
            </w:hyperlink>
          </w:p>
        </w:tc>
        <w:tc>
          <w:tcPr>
            <w:tcW w:w="1559" w:type="dxa"/>
            <w:shd w:val="clear" w:color="auto" w:fill="99FF99"/>
            <w:vAlign w:val="center"/>
          </w:tcPr>
          <w:p w14:paraId="0D800B5D" w14:textId="6924BDF8" w:rsidR="009B6B59" w:rsidRPr="006F5D4C" w:rsidRDefault="00E30535" w:rsidP="00437E1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Outdoor time</w:t>
            </w:r>
          </w:p>
        </w:tc>
        <w:tc>
          <w:tcPr>
            <w:tcW w:w="2859" w:type="dxa"/>
            <w:shd w:val="clear" w:color="auto" w:fill="FFCC66"/>
            <w:vAlign w:val="center"/>
          </w:tcPr>
          <w:p w14:paraId="30422937" w14:textId="77777777" w:rsidR="009944AB" w:rsidRPr="009944AB" w:rsidRDefault="009944AB" w:rsidP="00CB189E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9944AB">
              <w:rPr>
                <w:rFonts w:ascii="Maiandra GD" w:hAnsi="Maiandra GD"/>
                <w:b/>
                <w:sz w:val="20"/>
                <w:szCs w:val="20"/>
              </w:rPr>
              <w:t>Music</w:t>
            </w:r>
          </w:p>
          <w:p w14:paraId="37CDBA84" w14:textId="67B89BE9" w:rsidR="009B6B59" w:rsidRPr="003468FC" w:rsidRDefault="00983E4B" w:rsidP="00CB18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hyperlink r:id="rId11" w:history="1">
              <w:r w:rsidR="003468FC" w:rsidRPr="003468FC">
                <w:rPr>
                  <w:rStyle w:val="Hyperlink"/>
                  <w:rFonts w:ascii="Maiandra GD" w:hAnsi="Maiandra GD"/>
                  <w:sz w:val="16"/>
                  <w:szCs w:val="20"/>
                </w:rPr>
                <w:t>Harmony Oak Academy</w:t>
              </w:r>
            </w:hyperlink>
          </w:p>
        </w:tc>
        <w:tc>
          <w:tcPr>
            <w:tcW w:w="685" w:type="dxa"/>
            <w:vMerge w:val="restart"/>
            <w:shd w:val="clear" w:color="auto" w:fill="D9D9D9" w:themeFill="background1" w:themeFillShade="D9"/>
            <w:textDirection w:val="tbRl"/>
            <w:vAlign w:val="center"/>
          </w:tcPr>
          <w:p w14:paraId="6A791D89" w14:textId="77777777" w:rsidR="009B6B59" w:rsidRPr="006F5D4C" w:rsidRDefault="009B6B59" w:rsidP="001D0D04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6F5D4C">
              <w:rPr>
                <w:rFonts w:ascii="Maiandra GD" w:hAnsi="Maiandra GD"/>
                <w:sz w:val="20"/>
                <w:szCs w:val="20"/>
              </w:rPr>
              <w:t>Collect things and Pick up from Junior Playground</w:t>
            </w:r>
          </w:p>
        </w:tc>
      </w:tr>
      <w:tr w:rsidR="009B6B59" w:rsidRPr="006F5D4C" w14:paraId="56FF2BEC" w14:textId="77777777" w:rsidTr="00D73F6F">
        <w:trPr>
          <w:cantSplit/>
          <w:trHeight w:val="1690"/>
        </w:trPr>
        <w:tc>
          <w:tcPr>
            <w:tcW w:w="419" w:type="dxa"/>
            <w:shd w:val="clear" w:color="auto" w:fill="D9D9D9" w:themeFill="background1" w:themeFillShade="D9"/>
            <w:textDirection w:val="btLr"/>
            <w:vAlign w:val="center"/>
          </w:tcPr>
          <w:p w14:paraId="15FF3CBD" w14:textId="67853231" w:rsidR="009B6B59" w:rsidRPr="006F5D4C" w:rsidRDefault="009B6B59" w:rsidP="00F2059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TUESDAY (PE)</w:t>
            </w:r>
          </w:p>
        </w:tc>
        <w:tc>
          <w:tcPr>
            <w:tcW w:w="999" w:type="dxa"/>
            <w:shd w:val="clear" w:color="auto" w:fill="F4B083" w:themeFill="accent2" w:themeFillTint="99"/>
            <w:vAlign w:val="center"/>
          </w:tcPr>
          <w:p w14:paraId="7BD11E46" w14:textId="77777777" w:rsidR="009B6B59" w:rsidRDefault="006F5D4C" w:rsidP="006F5D4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Century Tech</w:t>
            </w:r>
          </w:p>
          <w:p w14:paraId="076467D7" w14:textId="17451688" w:rsidR="00983E4B" w:rsidRPr="00983E4B" w:rsidRDefault="00983E4B" w:rsidP="006F5D4C">
            <w:pPr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983E4B">
              <w:rPr>
                <w:rFonts w:ascii="Maiandra GD" w:hAnsi="Maiandra GD"/>
                <w:b/>
                <w:i/>
                <w:sz w:val="20"/>
                <w:szCs w:val="20"/>
              </w:rPr>
              <w:t>TUES 17.11.20</w:t>
            </w:r>
          </w:p>
        </w:tc>
        <w:tc>
          <w:tcPr>
            <w:tcW w:w="2542" w:type="dxa"/>
            <w:shd w:val="clear" w:color="auto" w:fill="FFFF00"/>
            <w:vAlign w:val="center"/>
          </w:tcPr>
          <w:p w14:paraId="78CD4FC4" w14:textId="77777777" w:rsidR="009B6B59" w:rsidRPr="006F5D4C" w:rsidRDefault="009B6B59" w:rsidP="00F2059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English</w:t>
            </w:r>
          </w:p>
          <w:p w14:paraId="491939E4" w14:textId="77777777" w:rsidR="009B6B59" w:rsidRDefault="00983E4B" w:rsidP="00114BA4">
            <w:pPr>
              <w:jc w:val="center"/>
              <w:rPr>
                <w:rFonts w:ascii="Maiandra GD" w:hAnsi="Maiandra GD"/>
                <w:sz w:val="16"/>
                <w:szCs w:val="20"/>
              </w:rPr>
            </w:pPr>
            <w:hyperlink r:id="rId12" w:history="1">
              <w:r w:rsidR="00114BA4" w:rsidRPr="00114BA4">
                <w:rPr>
                  <w:rStyle w:val="Hyperlink"/>
                  <w:rFonts w:ascii="Maiandra GD" w:hAnsi="Maiandra GD"/>
                  <w:sz w:val="16"/>
                  <w:szCs w:val="20"/>
                </w:rPr>
                <w:t>Writing a play script</w:t>
              </w:r>
            </w:hyperlink>
          </w:p>
          <w:p w14:paraId="2CBA47AE" w14:textId="650EAFEE" w:rsidR="00114BA4" w:rsidRPr="00114BA4" w:rsidRDefault="00114BA4" w:rsidP="00114BA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16"/>
                <w:szCs w:val="20"/>
              </w:rPr>
              <w:t>Watch the video and choose a character from yesterday's story.  What main events happen to them?  List them.</w:t>
            </w: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14:paraId="015CA59F" w14:textId="77777777" w:rsidR="009B6B59" w:rsidRPr="006F5D4C" w:rsidRDefault="009B6B59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435" w:type="dxa"/>
            <w:shd w:val="clear" w:color="auto" w:fill="9CC2E5" w:themeFill="accent1" w:themeFillTint="99"/>
            <w:textDirection w:val="btLr"/>
            <w:vAlign w:val="center"/>
          </w:tcPr>
          <w:p w14:paraId="768BE6FA" w14:textId="40665BD3" w:rsidR="009B6B59" w:rsidRPr="006F5D4C" w:rsidRDefault="006F5D4C" w:rsidP="00D73F6F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TTRock Stars</w:t>
            </w:r>
          </w:p>
        </w:tc>
        <w:tc>
          <w:tcPr>
            <w:tcW w:w="1417" w:type="dxa"/>
            <w:shd w:val="clear" w:color="auto" w:fill="FFC000"/>
            <w:vAlign w:val="center"/>
          </w:tcPr>
          <w:p w14:paraId="51426300" w14:textId="77777777" w:rsidR="009B6B59" w:rsidRPr="006F5D4C" w:rsidRDefault="009B6B59" w:rsidP="009B6B5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Guided Reading</w:t>
            </w:r>
          </w:p>
          <w:p w14:paraId="3F212461" w14:textId="05DC4584" w:rsidR="009B6B59" w:rsidRPr="006F5D4C" w:rsidRDefault="009B6B59" w:rsidP="009B6B5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30535">
              <w:rPr>
                <w:rFonts w:ascii="Maiandra GD" w:hAnsi="Maiandra GD"/>
                <w:b/>
                <w:i/>
                <w:sz w:val="20"/>
                <w:szCs w:val="20"/>
              </w:rPr>
              <w:t>Wolf P</w:t>
            </w:r>
            <w:bookmarkStart w:id="0" w:name="_GoBack"/>
            <w:bookmarkEnd w:id="0"/>
            <w:r w:rsidRPr="00E30535">
              <w:rPr>
                <w:rFonts w:ascii="Maiandra GD" w:hAnsi="Maiandra GD"/>
                <w:b/>
                <w:i/>
                <w:sz w:val="20"/>
                <w:szCs w:val="20"/>
              </w:rPr>
              <w:t>ack</w:t>
            </w:r>
            <w:r w:rsidR="00E30535">
              <w:rPr>
                <w:rFonts w:ascii="Maiandra GD" w:hAnsi="Maiandra GD"/>
                <w:b/>
                <w:sz w:val="20"/>
                <w:szCs w:val="20"/>
              </w:rPr>
              <w:t xml:space="preserve"> (Booklet on website)</w:t>
            </w:r>
          </w:p>
        </w:tc>
        <w:tc>
          <w:tcPr>
            <w:tcW w:w="1787" w:type="dxa"/>
            <w:shd w:val="clear" w:color="auto" w:fill="9CC2E5" w:themeFill="accent1" w:themeFillTint="99"/>
            <w:vAlign w:val="center"/>
          </w:tcPr>
          <w:p w14:paraId="143FF7D4" w14:textId="77777777" w:rsidR="009B6B59" w:rsidRPr="006F5D4C" w:rsidRDefault="009B6B59" w:rsidP="001A4378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653F0510" w14:textId="77777777" w:rsidR="009B6B59" w:rsidRDefault="009B6B59" w:rsidP="001A4378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Area &amp; Perimeter</w:t>
            </w:r>
          </w:p>
          <w:p w14:paraId="55893E00" w14:textId="513191D4" w:rsidR="00E30535" w:rsidRPr="003B55BC" w:rsidRDefault="00983E4B" w:rsidP="001A437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hyperlink r:id="rId13" w:history="1">
              <w:r w:rsidR="003B55BC" w:rsidRPr="003B55BC">
                <w:rPr>
                  <w:rStyle w:val="Hyperlink"/>
                  <w:rFonts w:ascii="Maiandra GD" w:hAnsi="Maiandra GD"/>
                  <w:sz w:val="16"/>
                  <w:szCs w:val="20"/>
                </w:rPr>
                <w:t>Area Oak Academy</w:t>
              </w:r>
            </w:hyperlink>
          </w:p>
        </w:tc>
        <w:tc>
          <w:tcPr>
            <w:tcW w:w="693" w:type="dxa"/>
            <w:vMerge/>
            <w:shd w:val="clear" w:color="auto" w:fill="D9D9D9" w:themeFill="background1" w:themeFillShade="D9"/>
            <w:vAlign w:val="center"/>
          </w:tcPr>
          <w:p w14:paraId="757D6FE2" w14:textId="01131E97" w:rsidR="009B6B59" w:rsidRPr="006F5D4C" w:rsidRDefault="009B6B59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vAlign w:val="center"/>
          </w:tcPr>
          <w:p w14:paraId="683A185A" w14:textId="77777777" w:rsidR="009B6B59" w:rsidRPr="006F5D4C" w:rsidRDefault="009B6B59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916" w:type="dxa"/>
            <w:shd w:val="clear" w:color="auto" w:fill="00B050"/>
            <w:vAlign w:val="center"/>
          </w:tcPr>
          <w:p w14:paraId="77CE2B82" w14:textId="26DE003E" w:rsidR="009B6B59" w:rsidRPr="006F5D4C" w:rsidRDefault="009B6B59" w:rsidP="00F2059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Spelling</w:t>
            </w:r>
            <w:r w:rsidR="00E30535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hyperlink r:id="rId14" w:history="1">
              <w:r w:rsidR="00E30535" w:rsidRPr="006F5D4C">
                <w:rPr>
                  <w:rStyle w:val="Hyperlink"/>
                  <w:rFonts w:ascii="Maiandra GD" w:hAnsi="Maiandra GD"/>
                  <w:b/>
                  <w:sz w:val="20"/>
                  <w:szCs w:val="20"/>
                </w:rPr>
                <w:t>Practice / Test</w:t>
              </w:r>
            </w:hyperlink>
          </w:p>
        </w:tc>
        <w:tc>
          <w:tcPr>
            <w:tcW w:w="1559" w:type="dxa"/>
            <w:shd w:val="clear" w:color="auto" w:fill="99FF99"/>
            <w:vAlign w:val="center"/>
          </w:tcPr>
          <w:p w14:paraId="3B6805C0" w14:textId="43F7D164" w:rsidR="009B6B59" w:rsidRPr="006F5D4C" w:rsidRDefault="00E30535" w:rsidP="00F2059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Outdoor time</w:t>
            </w:r>
          </w:p>
        </w:tc>
        <w:tc>
          <w:tcPr>
            <w:tcW w:w="2859" w:type="dxa"/>
            <w:shd w:val="clear" w:color="auto" w:fill="66FF66"/>
            <w:vAlign w:val="center"/>
          </w:tcPr>
          <w:p w14:paraId="63460F9A" w14:textId="77777777" w:rsidR="009B6B59" w:rsidRPr="006F5D4C" w:rsidRDefault="009B6B59" w:rsidP="00F2059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Science</w:t>
            </w:r>
          </w:p>
          <w:p w14:paraId="2848D6DF" w14:textId="77777777" w:rsidR="009B6B59" w:rsidRDefault="009B6B59" w:rsidP="00F2059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Fossils</w:t>
            </w:r>
          </w:p>
          <w:p w14:paraId="48B468FB" w14:textId="591A7ACC" w:rsidR="003B55BC" w:rsidRPr="003B55BC" w:rsidRDefault="00983E4B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hyperlink r:id="rId15" w:history="1">
              <w:r w:rsidR="003B55BC" w:rsidRPr="003B55BC">
                <w:rPr>
                  <w:rStyle w:val="Hyperlink"/>
                  <w:rFonts w:ascii="Maiandra GD" w:hAnsi="Maiandra GD"/>
                  <w:sz w:val="16"/>
                  <w:szCs w:val="20"/>
                </w:rPr>
                <w:t>Fossils Oak Academy</w:t>
              </w:r>
            </w:hyperlink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4C2C3522" w14:textId="77777777" w:rsidR="009B6B59" w:rsidRPr="006F5D4C" w:rsidRDefault="009B6B59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9B6B59" w:rsidRPr="006F5D4C" w14:paraId="25CAFC2E" w14:textId="77777777" w:rsidTr="00D73F6F">
        <w:trPr>
          <w:cantSplit/>
          <w:trHeight w:val="1690"/>
        </w:trPr>
        <w:tc>
          <w:tcPr>
            <w:tcW w:w="419" w:type="dxa"/>
            <w:shd w:val="clear" w:color="auto" w:fill="D9D9D9" w:themeFill="background1" w:themeFillShade="D9"/>
            <w:textDirection w:val="btLr"/>
            <w:vAlign w:val="center"/>
          </w:tcPr>
          <w:p w14:paraId="1644DD05" w14:textId="77777777" w:rsidR="009B6B59" w:rsidRPr="006F5D4C" w:rsidRDefault="009B6B59" w:rsidP="00F2059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WEDNESDAY</w:t>
            </w:r>
          </w:p>
        </w:tc>
        <w:tc>
          <w:tcPr>
            <w:tcW w:w="999" w:type="dxa"/>
            <w:shd w:val="clear" w:color="auto" w:fill="F4B083" w:themeFill="accent2" w:themeFillTint="99"/>
            <w:vAlign w:val="center"/>
          </w:tcPr>
          <w:p w14:paraId="13B20B38" w14:textId="77777777" w:rsidR="009B6B59" w:rsidRDefault="006F5D4C" w:rsidP="006F5D4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Century Tech</w:t>
            </w:r>
          </w:p>
          <w:p w14:paraId="26A01FE4" w14:textId="7C13848C" w:rsidR="00983E4B" w:rsidRPr="00983E4B" w:rsidRDefault="00983E4B" w:rsidP="006F5D4C">
            <w:pPr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983E4B">
              <w:rPr>
                <w:rFonts w:ascii="Maiandra GD" w:hAnsi="Maiandra GD"/>
                <w:b/>
                <w:i/>
                <w:sz w:val="20"/>
                <w:szCs w:val="20"/>
              </w:rPr>
              <w:t>WEDS 18.11.20</w:t>
            </w:r>
          </w:p>
        </w:tc>
        <w:tc>
          <w:tcPr>
            <w:tcW w:w="2542" w:type="dxa"/>
            <w:shd w:val="clear" w:color="auto" w:fill="FFFF00"/>
            <w:vAlign w:val="center"/>
          </w:tcPr>
          <w:p w14:paraId="4EA303EF" w14:textId="77777777" w:rsidR="009B6B59" w:rsidRPr="006F5D4C" w:rsidRDefault="009B6B59" w:rsidP="00F2059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English</w:t>
            </w:r>
          </w:p>
          <w:p w14:paraId="743572F0" w14:textId="64C4C59E" w:rsidR="009B6B59" w:rsidRPr="006F5D4C" w:rsidRDefault="00114BA4" w:rsidP="00114BA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sz w:val="16"/>
                <w:szCs w:val="20"/>
              </w:rPr>
              <w:t xml:space="preserve">Draft your character’s section of the story </w:t>
            </w:r>
            <w:r w:rsidR="00D64120">
              <w:rPr>
                <w:rFonts w:ascii="Maiandra GD" w:hAnsi="Maiandra GD"/>
                <w:sz w:val="16"/>
                <w:szCs w:val="20"/>
              </w:rPr>
              <w:t xml:space="preserve">as a play script </w:t>
            </w:r>
            <w:r>
              <w:rPr>
                <w:rFonts w:ascii="Maiandra GD" w:hAnsi="Maiandra GD"/>
                <w:sz w:val="16"/>
                <w:szCs w:val="20"/>
              </w:rPr>
              <w:t xml:space="preserve">with a modern twist.  Use the </w:t>
            </w:r>
            <w:r w:rsidRPr="00DD1AB5">
              <w:rPr>
                <w:rFonts w:ascii="Maiandra GD" w:hAnsi="Maiandra GD"/>
                <w:b/>
                <w:i/>
                <w:sz w:val="16"/>
                <w:szCs w:val="20"/>
              </w:rPr>
              <w:t>prompt sheet.</w:t>
            </w: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14:paraId="41874A16" w14:textId="77777777" w:rsidR="009B6B59" w:rsidRPr="006F5D4C" w:rsidRDefault="009B6B59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435" w:type="dxa"/>
            <w:shd w:val="clear" w:color="auto" w:fill="9CC2E5" w:themeFill="accent1" w:themeFillTint="99"/>
            <w:textDirection w:val="btLr"/>
            <w:vAlign w:val="center"/>
          </w:tcPr>
          <w:p w14:paraId="62183464" w14:textId="31DD7C8E" w:rsidR="009B6B59" w:rsidRPr="006F5D4C" w:rsidRDefault="006F5D4C" w:rsidP="00D73F6F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TTRock Stars</w:t>
            </w:r>
          </w:p>
        </w:tc>
        <w:tc>
          <w:tcPr>
            <w:tcW w:w="1417" w:type="dxa"/>
            <w:shd w:val="clear" w:color="auto" w:fill="FFC000"/>
            <w:vAlign w:val="center"/>
          </w:tcPr>
          <w:p w14:paraId="1C725A0A" w14:textId="77777777" w:rsidR="009B6B59" w:rsidRPr="006F5D4C" w:rsidRDefault="009B6B59" w:rsidP="009B6B5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Guided</w:t>
            </w:r>
          </w:p>
          <w:p w14:paraId="69F4ED80" w14:textId="77777777" w:rsidR="009B6B59" w:rsidRPr="006F5D4C" w:rsidRDefault="009B6B59" w:rsidP="009B6B5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14:paraId="5A83FB61" w14:textId="2E7131AD" w:rsidR="009B6B59" w:rsidRPr="006F5D4C" w:rsidRDefault="009B6B59" w:rsidP="009B6B5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30535">
              <w:rPr>
                <w:rFonts w:ascii="Maiandra GD" w:hAnsi="Maiandra GD"/>
                <w:b/>
                <w:i/>
                <w:sz w:val="20"/>
                <w:szCs w:val="20"/>
              </w:rPr>
              <w:t>Guide Dogs</w:t>
            </w:r>
            <w:r w:rsidR="00E30535">
              <w:rPr>
                <w:rFonts w:ascii="Maiandra GD" w:hAnsi="Maiandra GD"/>
                <w:b/>
                <w:sz w:val="20"/>
                <w:szCs w:val="20"/>
              </w:rPr>
              <w:t xml:space="preserve"> (Booklet on website)</w:t>
            </w:r>
          </w:p>
        </w:tc>
        <w:tc>
          <w:tcPr>
            <w:tcW w:w="1787" w:type="dxa"/>
            <w:shd w:val="clear" w:color="auto" w:fill="9CC2E5" w:themeFill="accent1" w:themeFillTint="99"/>
            <w:vAlign w:val="center"/>
          </w:tcPr>
          <w:p w14:paraId="55588F81" w14:textId="77777777" w:rsidR="009B6B59" w:rsidRPr="006F5D4C" w:rsidRDefault="009B6B59" w:rsidP="009B6B5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50B658D2" w14:textId="77777777" w:rsidR="009B6B59" w:rsidRDefault="009B6B59" w:rsidP="009B6B5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Area of triangles</w:t>
            </w:r>
          </w:p>
          <w:p w14:paraId="5DBFB880" w14:textId="77777777" w:rsidR="00D64120" w:rsidRPr="003468FC" w:rsidRDefault="00D64120" w:rsidP="009B6B59">
            <w:pPr>
              <w:jc w:val="center"/>
              <w:rPr>
                <w:rFonts w:ascii="Maiandra GD" w:hAnsi="Maiandra GD"/>
                <w:b/>
                <w:i/>
                <w:sz w:val="16"/>
                <w:szCs w:val="20"/>
              </w:rPr>
            </w:pPr>
            <w:r w:rsidRPr="003468FC">
              <w:rPr>
                <w:rFonts w:ascii="Maiandra GD" w:hAnsi="Maiandra GD"/>
                <w:sz w:val="16"/>
                <w:szCs w:val="20"/>
              </w:rPr>
              <w:t xml:space="preserve">Watch the video and complete the </w:t>
            </w:r>
            <w:r w:rsidRPr="003468FC">
              <w:rPr>
                <w:rFonts w:ascii="Maiandra GD" w:hAnsi="Maiandra GD"/>
                <w:b/>
                <w:i/>
                <w:sz w:val="16"/>
                <w:szCs w:val="20"/>
              </w:rPr>
              <w:t>WEDS</w:t>
            </w:r>
            <w:r w:rsidRPr="003468FC">
              <w:rPr>
                <w:rFonts w:ascii="Maiandra GD" w:hAnsi="Maiandra GD"/>
                <w:sz w:val="16"/>
                <w:szCs w:val="20"/>
              </w:rPr>
              <w:t xml:space="preserve"> </w:t>
            </w:r>
            <w:r w:rsidRPr="003468FC">
              <w:rPr>
                <w:rFonts w:ascii="Maiandra GD" w:hAnsi="Maiandra GD"/>
                <w:b/>
                <w:i/>
                <w:sz w:val="16"/>
                <w:szCs w:val="20"/>
              </w:rPr>
              <w:t>tasks</w:t>
            </w:r>
          </w:p>
          <w:p w14:paraId="27DAF2E3" w14:textId="3E47544E" w:rsidR="00D64120" w:rsidRPr="00D64120" w:rsidRDefault="00983E4B" w:rsidP="00D64120">
            <w:pPr>
              <w:jc w:val="center"/>
              <w:rPr>
                <w:rFonts w:ascii="Maiandra GD" w:hAnsi="Maiandra GD"/>
                <w:sz w:val="20"/>
              </w:rPr>
            </w:pPr>
            <w:hyperlink r:id="rId16" w:history="1">
              <w:r w:rsidR="00D64120" w:rsidRPr="00D64120">
                <w:rPr>
                  <w:rStyle w:val="Hyperlink"/>
                  <w:rFonts w:ascii="Maiandra GD" w:hAnsi="Maiandra GD"/>
                  <w:sz w:val="16"/>
                </w:rPr>
                <w:t>Area Triangles</w:t>
              </w:r>
            </w:hyperlink>
          </w:p>
        </w:tc>
        <w:tc>
          <w:tcPr>
            <w:tcW w:w="693" w:type="dxa"/>
            <w:vMerge/>
            <w:shd w:val="clear" w:color="auto" w:fill="D9D9D9" w:themeFill="background1" w:themeFillShade="D9"/>
            <w:vAlign w:val="center"/>
          </w:tcPr>
          <w:p w14:paraId="144FA244" w14:textId="57D88108" w:rsidR="009B6B59" w:rsidRPr="006F5D4C" w:rsidRDefault="009B6B59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vAlign w:val="center"/>
          </w:tcPr>
          <w:p w14:paraId="4E10BF01" w14:textId="77777777" w:rsidR="009B6B59" w:rsidRPr="006F5D4C" w:rsidRDefault="009B6B59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916" w:type="dxa"/>
            <w:shd w:val="clear" w:color="auto" w:fill="00B050"/>
            <w:vAlign w:val="center"/>
          </w:tcPr>
          <w:p w14:paraId="3CD09BCF" w14:textId="60694EDF" w:rsidR="009B6B59" w:rsidRPr="006F5D4C" w:rsidRDefault="009B6B59" w:rsidP="00CB189E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Spelling</w:t>
            </w:r>
            <w:r w:rsidR="00E30535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hyperlink r:id="rId17" w:history="1">
              <w:r w:rsidR="00E30535" w:rsidRPr="006F5D4C">
                <w:rPr>
                  <w:rStyle w:val="Hyperlink"/>
                  <w:rFonts w:ascii="Maiandra GD" w:hAnsi="Maiandra GD"/>
                  <w:b/>
                  <w:sz w:val="20"/>
                  <w:szCs w:val="20"/>
                </w:rPr>
                <w:t>Practice / Test</w:t>
              </w:r>
            </w:hyperlink>
          </w:p>
        </w:tc>
        <w:tc>
          <w:tcPr>
            <w:tcW w:w="1559" w:type="dxa"/>
            <w:shd w:val="clear" w:color="auto" w:fill="99FF99"/>
            <w:vAlign w:val="center"/>
          </w:tcPr>
          <w:p w14:paraId="29F62054" w14:textId="725DF1AA" w:rsidR="009B6B59" w:rsidRPr="006F5D4C" w:rsidRDefault="00E30535" w:rsidP="00F2059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Outdoor time</w:t>
            </w:r>
          </w:p>
        </w:tc>
        <w:tc>
          <w:tcPr>
            <w:tcW w:w="2859" w:type="dxa"/>
            <w:shd w:val="clear" w:color="auto" w:fill="FF99FF"/>
            <w:vAlign w:val="center"/>
          </w:tcPr>
          <w:p w14:paraId="3FB25079" w14:textId="77777777" w:rsidR="009B6B59" w:rsidRPr="006F5D4C" w:rsidRDefault="009B6B59" w:rsidP="00667A9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P.S.H.C.E.</w:t>
            </w:r>
          </w:p>
          <w:p w14:paraId="0E2D5551" w14:textId="60A5D939" w:rsidR="009B6B59" w:rsidRPr="003B55BC" w:rsidRDefault="00983E4B" w:rsidP="00667A9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hyperlink r:id="rId18" w:history="1">
              <w:r w:rsidR="003B55BC" w:rsidRPr="003B55BC">
                <w:rPr>
                  <w:rStyle w:val="Hyperlink"/>
                  <w:rFonts w:ascii="Maiandra GD" w:hAnsi="Maiandra GD"/>
                  <w:sz w:val="16"/>
                  <w:szCs w:val="20"/>
                </w:rPr>
                <w:t>Roll with my Role Oak Academy</w:t>
              </w:r>
            </w:hyperlink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7C2EADB5" w14:textId="77777777" w:rsidR="009B6B59" w:rsidRPr="006F5D4C" w:rsidRDefault="009B6B59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9B6B59" w:rsidRPr="006F5D4C" w14:paraId="084ED5C5" w14:textId="77777777" w:rsidTr="00B66EC3">
        <w:trPr>
          <w:cantSplit/>
          <w:trHeight w:val="1690"/>
        </w:trPr>
        <w:tc>
          <w:tcPr>
            <w:tcW w:w="419" w:type="dxa"/>
            <w:shd w:val="clear" w:color="auto" w:fill="D9D9D9" w:themeFill="background1" w:themeFillShade="D9"/>
            <w:textDirection w:val="btLr"/>
            <w:vAlign w:val="center"/>
          </w:tcPr>
          <w:p w14:paraId="77393B43" w14:textId="4EA56140" w:rsidR="009B6B59" w:rsidRPr="006F5D4C" w:rsidRDefault="009B6B59" w:rsidP="00F2059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THURSDAY (PE)</w:t>
            </w:r>
          </w:p>
        </w:tc>
        <w:tc>
          <w:tcPr>
            <w:tcW w:w="999" w:type="dxa"/>
            <w:shd w:val="clear" w:color="auto" w:fill="F4B083" w:themeFill="accent2" w:themeFillTint="99"/>
            <w:vAlign w:val="center"/>
          </w:tcPr>
          <w:p w14:paraId="502E190B" w14:textId="77777777" w:rsidR="009B6B59" w:rsidRDefault="006F5D4C" w:rsidP="006F5D4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Century Tech</w:t>
            </w:r>
          </w:p>
          <w:p w14:paraId="3DF0CD09" w14:textId="1C5EA263" w:rsidR="00983E4B" w:rsidRPr="00983E4B" w:rsidRDefault="00983E4B" w:rsidP="006F5D4C">
            <w:pPr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983E4B">
              <w:rPr>
                <w:rFonts w:ascii="Maiandra GD" w:hAnsi="Maiandra GD"/>
                <w:b/>
                <w:i/>
                <w:sz w:val="20"/>
                <w:szCs w:val="20"/>
              </w:rPr>
              <w:t>THURS 19.11.20</w:t>
            </w:r>
          </w:p>
        </w:tc>
        <w:tc>
          <w:tcPr>
            <w:tcW w:w="2542" w:type="dxa"/>
            <w:shd w:val="clear" w:color="auto" w:fill="FFFF00"/>
            <w:vAlign w:val="center"/>
          </w:tcPr>
          <w:p w14:paraId="4D3DA0C8" w14:textId="77777777" w:rsidR="009B6B59" w:rsidRPr="006F5D4C" w:rsidRDefault="009B6B59" w:rsidP="00F2059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English</w:t>
            </w:r>
          </w:p>
          <w:p w14:paraId="6B738778" w14:textId="2CCFA841" w:rsidR="009B6B59" w:rsidRPr="006F5D4C" w:rsidRDefault="00D64120" w:rsidP="00D64120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sz w:val="16"/>
                <w:szCs w:val="20"/>
              </w:rPr>
              <w:t>Edit and improve</w:t>
            </w: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14:paraId="4A2100CD" w14:textId="77777777" w:rsidR="009B6B59" w:rsidRPr="006F5D4C" w:rsidRDefault="009B6B59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435" w:type="dxa"/>
            <w:shd w:val="clear" w:color="auto" w:fill="9CC2E5" w:themeFill="accent1" w:themeFillTint="99"/>
            <w:textDirection w:val="btLr"/>
            <w:vAlign w:val="center"/>
          </w:tcPr>
          <w:p w14:paraId="03FD47AB" w14:textId="19001154" w:rsidR="009B6B59" w:rsidRPr="006F5D4C" w:rsidRDefault="006F5D4C" w:rsidP="00D73F6F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TTRock Stars</w:t>
            </w:r>
          </w:p>
        </w:tc>
        <w:tc>
          <w:tcPr>
            <w:tcW w:w="1417" w:type="dxa"/>
            <w:shd w:val="clear" w:color="auto" w:fill="FFC000"/>
            <w:vAlign w:val="center"/>
          </w:tcPr>
          <w:p w14:paraId="1ADDF8EF" w14:textId="77777777" w:rsidR="009B6B59" w:rsidRPr="006F5D4C" w:rsidRDefault="009B6B59" w:rsidP="009B6B5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Guided Reading</w:t>
            </w:r>
          </w:p>
          <w:p w14:paraId="78ECFC96" w14:textId="77777777" w:rsidR="00E30535" w:rsidRPr="00E30535" w:rsidRDefault="009B6B59" w:rsidP="00E30535">
            <w:pPr>
              <w:jc w:val="center"/>
              <w:rPr>
                <w:rFonts w:ascii="Maiandra GD" w:hAnsi="Maiandra GD"/>
                <w:b/>
                <w:i/>
                <w:sz w:val="20"/>
                <w:szCs w:val="20"/>
              </w:rPr>
            </w:pPr>
            <w:r w:rsidRPr="00E30535">
              <w:rPr>
                <w:rFonts w:ascii="Maiandra GD" w:hAnsi="Maiandra GD"/>
                <w:b/>
                <w:i/>
                <w:sz w:val="20"/>
                <w:szCs w:val="20"/>
              </w:rPr>
              <w:t>Guide Dogs</w:t>
            </w:r>
          </w:p>
          <w:p w14:paraId="2F114920" w14:textId="04242004" w:rsidR="009B6B59" w:rsidRPr="006F5D4C" w:rsidRDefault="00E30535" w:rsidP="00E3053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(Booklet on website)</w:t>
            </w:r>
          </w:p>
        </w:tc>
        <w:tc>
          <w:tcPr>
            <w:tcW w:w="1787" w:type="dxa"/>
            <w:shd w:val="clear" w:color="auto" w:fill="9CC2E5" w:themeFill="accent1" w:themeFillTint="99"/>
            <w:vAlign w:val="center"/>
          </w:tcPr>
          <w:p w14:paraId="72759D3B" w14:textId="77777777" w:rsidR="009B6B59" w:rsidRPr="006F5D4C" w:rsidRDefault="009B6B59" w:rsidP="001A4378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19013CD1" w14:textId="77777777" w:rsidR="009B6B59" w:rsidRDefault="009B6B59" w:rsidP="001A4378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Area of parallelograms</w:t>
            </w:r>
          </w:p>
          <w:p w14:paraId="14835A59" w14:textId="77777777" w:rsidR="00D64120" w:rsidRPr="003468FC" w:rsidRDefault="00D64120" w:rsidP="00D64120">
            <w:pPr>
              <w:jc w:val="center"/>
              <w:rPr>
                <w:rFonts w:ascii="Maiandra GD" w:hAnsi="Maiandra GD"/>
                <w:b/>
                <w:i/>
                <w:sz w:val="16"/>
                <w:szCs w:val="20"/>
              </w:rPr>
            </w:pPr>
            <w:r w:rsidRPr="003468FC">
              <w:rPr>
                <w:rFonts w:ascii="Maiandra GD" w:hAnsi="Maiandra GD"/>
                <w:sz w:val="16"/>
                <w:szCs w:val="20"/>
              </w:rPr>
              <w:t xml:space="preserve">Watch the video and complete the </w:t>
            </w:r>
            <w:r w:rsidRPr="003468FC">
              <w:rPr>
                <w:rFonts w:ascii="Maiandra GD" w:hAnsi="Maiandra GD"/>
                <w:b/>
                <w:i/>
                <w:sz w:val="16"/>
                <w:szCs w:val="20"/>
              </w:rPr>
              <w:t>THURS</w:t>
            </w:r>
            <w:r w:rsidRPr="003468FC">
              <w:rPr>
                <w:rFonts w:ascii="Maiandra GD" w:hAnsi="Maiandra GD"/>
                <w:sz w:val="16"/>
                <w:szCs w:val="20"/>
              </w:rPr>
              <w:t xml:space="preserve"> </w:t>
            </w:r>
            <w:r w:rsidRPr="003468FC">
              <w:rPr>
                <w:rFonts w:ascii="Maiandra GD" w:hAnsi="Maiandra GD"/>
                <w:b/>
                <w:i/>
                <w:sz w:val="16"/>
                <w:szCs w:val="20"/>
              </w:rPr>
              <w:t>tasks</w:t>
            </w:r>
          </w:p>
          <w:p w14:paraId="101B1CD6" w14:textId="6269EFAD" w:rsidR="00D64120" w:rsidRPr="003468FC" w:rsidRDefault="00983E4B" w:rsidP="00D64120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hyperlink r:id="rId19" w:history="1">
              <w:r w:rsidR="00D64120" w:rsidRPr="003468FC">
                <w:rPr>
                  <w:rStyle w:val="Hyperlink"/>
                  <w:rFonts w:ascii="Maiandra GD" w:hAnsi="Maiandra GD"/>
                  <w:sz w:val="16"/>
                </w:rPr>
                <w:t>Area Parallelograms</w:t>
              </w:r>
            </w:hyperlink>
          </w:p>
        </w:tc>
        <w:tc>
          <w:tcPr>
            <w:tcW w:w="693" w:type="dxa"/>
            <w:vMerge/>
            <w:shd w:val="clear" w:color="auto" w:fill="D9D9D9" w:themeFill="background1" w:themeFillShade="D9"/>
            <w:vAlign w:val="center"/>
          </w:tcPr>
          <w:p w14:paraId="452F152F" w14:textId="3781F830" w:rsidR="009B6B59" w:rsidRPr="006F5D4C" w:rsidRDefault="009B6B59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vAlign w:val="center"/>
          </w:tcPr>
          <w:p w14:paraId="3A4C8DA2" w14:textId="77777777" w:rsidR="009B6B59" w:rsidRPr="006F5D4C" w:rsidRDefault="009B6B59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916" w:type="dxa"/>
            <w:shd w:val="clear" w:color="auto" w:fill="00B050"/>
            <w:vAlign w:val="center"/>
          </w:tcPr>
          <w:p w14:paraId="25E2465C" w14:textId="7DE8BC1B" w:rsidR="009B6B59" w:rsidRPr="006F5D4C" w:rsidRDefault="009B6B59" w:rsidP="00CB189E">
            <w:pPr>
              <w:jc w:val="center"/>
              <w:rPr>
                <w:rFonts w:ascii="Maiandra GD" w:hAnsi="Maiandra GD"/>
                <w:b/>
                <w:color w:val="FFFFFF" w:themeColor="background1"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Spelling</w:t>
            </w:r>
            <w:r w:rsidR="00E30535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hyperlink r:id="rId20" w:history="1">
              <w:r w:rsidR="00E30535" w:rsidRPr="006F5D4C">
                <w:rPr>
                  <w:rStyle w:val="Hyperlink"/>
                  <w:rFonts w:ascii="Maiandra GD" w:hAnsi="Maiandra GD"/>
                  <w:b/>
                  <w:sz w:val="20"/>
                  <w:szCs w:val="20"/>
                </w:rPr>
                <w:t>Practice / Test</w:t>
              </w:r>
            </w:hyperlink>
          </w:p>
        </w:tc>
        <w:tc>
          <w:tcPr>
            <w:tcW w:w="1559" w:type="dxa"/>
            <w:shd w:val="clear" w:color="auto" w:fill="99FF99"/>
            <w:vAlign w:val="center"/>
          </w:tcPr>
          <w:p w14:paraId="74B20E56" w14:textId="0A7340B0" w:rsidR="009B6B59" w:rsidRPr="006F5D4C" w:rsidRDefault="00E30535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Outdoor time</w:t>
            </w:r>
          </w:p>
        </w:tc>
        <w:tc>
          <w:tcPr>
            <w:tcW w:w="2859" w:type="dxa"/>
            <w:shd w:val="clear" w:color="auto" w:fill="CC3399"/>
            <w:vAlign w:val="center"/>
          </w:tcPr>
          <w:p w14:paraId="5578962B" w14:textId="77777777" w:rsidR="009B6B59" w:rsidRPr="006F5D4C" w:rsidRDefault="00837AA2" w:rsidP="008C1E1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History</w:t>
            </w:r>
          </w:p>
          <w:p w14:paraId="04B28F7C" w14:textId="77777777" w:rsidR="00837AA2" w:rsidRDefault="00983E4B" w:rsidP="008C1E14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hyperlink r:id="rId21" w:history="1">
              <w:r w:rsidR="00114BA4" w:rsidRPr="00114BA4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Outbreak of WWII</w:t>
              </w:r>
            </w:hyperlink>
          </w:p>
          <w:p w14:paraId="4FA56FD1" w14:textId="510E262A" w:rsidR="00114BA4" w:rsidRPr="003468FC" w:rsidRDefault="00114BA4" w:rsidP="008C1E14">
            <w:pPr>
              <w:jc w:val="center"/>
              <w:rPr>
                <w:rFonts w:ascii="Maiandra GD" w:hAnsi="Maiandra GD"/>
                <w:color w:val="FFFFFF" w:themeColor="background1"/>
                <w:sz w:val="20"/>
                <w:szCs w:val="20"/>
              </w:rPr>
            </w:pPr>
            <w:r w:rsidRPr="003468FC">
              <w:rPr>
                <w:rFonts w:ascii="Maiandra GD" w:hAnsi="Maiandra GD"/>
                <w:sz w:val="16"/>
                <w:szCs w:val="20"/>
              </w:rPr>
              <w:t>Watch the video then, using the lists, colour the world map according to whether the countries were allies or enemies of the UK.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18BF91F3" w14:textId="77777777" w:rsidR="009B6B59" w:rsidRPr="006F5D4C" w:rsidRDefault="009B6B59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9B6B59" w:rsidRPr="006F5D4C" w14:paraId="73EF48DD" w14:textId="77777777" w:rsidTr="00D73F6F">
        <w:trPr>
          <w:cantSplit/>
          <w:trHeight w:val="1690"/>
        </w:trPr>
        <w:tc>
          <w:tcPr>
            <w:tcW w:w="419" w:type="dxa"/>
            <w:shd w:val="clear" w:color="auto" w:fill="D9D9D9" w:themeFill="background1" w:themeFillShade="D9"/>
            <w:textDirection w:val="btLr"/>
            <w:vAlign w:val="center"/>
          </w:tcPr>
          <w:p w14:paraId="536BACC6" w14:textId="77777777" w:rsidR="009B6B59" w:rsidRPr="006F5D4C" w:rsidRDefault="009B6B59" w:rsidP="00F2059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FRIDAY</w:t>
            </w:r>
          </w:p>
        </w:tc>
        <w:tc>
          <w:tcPr>
            <w:tcW w:w="999" w:type="dxa"/>
            <w:shd w:val="clear" w:color="auto" w:fill="F4B083" w:themeFill="accent2" w:themeFillTint="99"/>
            <w:vAlign w:val="center"/>
          </w:tcPr>
          <w:p w14:paraId="0B9560A6" w14:textId="77777777" w:rsidR="009B6B59" w:rsidRDefault="006F5D4C" w:rsidP="006F5D4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Century Tech</w:t>
            </w:r>
          </w:p>
          <w:p w14:paraId="3C932969" w14:textId="245CB993" w:rsidR="00983E4B" w:rsidRPr="00983E4B" w:rsidRDefault="00983E4B" w:rsidP="006F5D4C">
            <w:pPr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983E4B">
              <w:rPr>
                <w:rFonts w:ascii="Maiandra GD" w:hAnsi="Maiandra GD"/>
                <w:b/>
                <w:i/>
                <w:sz w:val="20"/>
                <w:szCs w:val="20"/>
              </w:rPr>
              <w:t>FRI 20.11.20</w:t>
            </w:r>
          </w:p>
        </w:tc>
        <w:tc>
          <w:tcPr>
            <w:tcW w:w="2542" w:type="dxa"/>
            <w:shd w:val="clear" w:color="auto" w:fill="FFFF00"/>
            <w:vAlign w:val="center"/>
          </w:tcPr>
          <w:p w14:paraId="1FAF4EF0" w14:textId="77777777" w:rsidR="009B6B59" w:rsidRPr="006F5D4C" w:rsidRDefault="009B6B59" w:rsidP="00482102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English</w:t>
            </w:r>
          </w:p>
          <w:p w14:paraId="7C1C1415" w14:textId="408599F0" w:rsidR="00D64120" w:rsidRPr="00D64120" w:rsidRDefault="00D64120" w:rsidP="00D64120">
            <w:pPr>
              <w:jc w:val="center"/>
              <w:rPr>
                <w:rFonts w:ascii="Maiandra GD" w:hAnsi="Maiandra GD"/>
                <w:sz w:val="16"/>
                <w:szCs w:val="20"/>
              </w:rPr>
            </w:pPr>
            <w:r>
              <w:rPr>
                <w:rFonts w:ascii="Maiandra GD" w:hAnsi="Maiandra GD"/>
                <w:sz w:val="16"/>
                <w:szCs w:val="20"/>
              </w:rPr>
              <w:t xml:space="preserve">Finalise and submit via Class Notebook or e-mail to </w:t>
            </w:r>
            <w:hyperlink r:id="rId22" w:history="1">
              <w:r w:rsidRPr="00245650">
                <w:rPr>
                  <w:rStyle w:val="Hyperlink"/>
                  <w:rFonts w:ascii="Maiandra GD" w:hAnsi="Maiandra GD"/>
                  <w:sz w:val="16"/>
                  <w:szCs w:val="20"/>
                </w:rPr>
                <w:t>secretary@binfieldschool.com</w:t>
              </w:r>
            </w:hyperlink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14:paraId="5C3B56CC" w14:textId="77777777" w:rsidR="009B6B59" w:rsidRPr="006F5D4C" w:rsidRDefault="009B6B59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435" w:type="dxa"/>
            <w:shd w:val="clear" w:color="auto" w:fill="9CC2E5" w:themeFill="accent1" w:themeFillTint="99"/>
            <w:textDirection w:val="btLr"/>
            <w:vAlign w:val="center"/>
          </w:tcPr>
          <w:p w14:paraId="48BBA982" w14:textId="32A590C5" w:rsidR="009B6B59" w:rsidRPr="006F5D4C" w:rsidRDefault="006F5D4C" w:rsidP="00D73F6F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TTRock Stars</w:t>
            </w:r>
          </w:p>
        </w:tc>
        <w:tc>
          <w:tcPr>
            <w:tcW w:w="1417" w:type="dxa"/>
            <w:shd w:val="clear" w:color="auto" w:fill="FFC000"/>
            <w:vAlign w:val="center"/>
          </w:tcPr>
          <w:p w14:paraId="3502D4DC" w14:textId="77777777" w:rsidR="009B6B59" w:rsidRPr="006F5D4C" w:rsidRDefault="009B6B59" w:rsidP="009B6B5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Guided Reading</w:t>
            </w:r>
          </w:p>
          <w:p w14:paraId="551BC976" w14:textId="79B29CAF" w:rsidR="009B6B59" w:rsidRPr="006F5D4C" w:rsidRDefault="009B6B59" w:rsidP="009B6B5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30535">
              <w:rPr>
                <w:rFonts w:ascii="Maiandra GD" w:hAnsi="Maiandra GD"/>
                <w:b/>
                <w:i/>
                <w:sz w:val="20"/>
                <w:szCs w:val="20"/>
              </w:rPr>
              <w:t>Guide Dogs</w:t>
            </w:r>
            <w:r w:rsidR="00E30535">
              <w:rPr>
                <w:rFonts w:ascii="Maiandra GD" w:hAnsi="Maiandra GD"/>
                <w:b/>
                <w:sz w:val="20"/>
                <w:szCs w:val="20"/>
              </w:rPr>
              <w:t xml:space="preserve"> (Booklet on website)</w:t>
            </w:r>
          </w:p>
        </w:tc>
        <w:tc>
          <w:tcPr>
            <w:tcW w:w="1787" w:type="dxa"/>
            <w:shd w:val="clear" w:color="auto" w:fill="9CC2E5" w:themeFill="accent1" w:themeFillTint="99"/>
            <w:vAlign w:val="center"/>
          </w:tcPr>
          <w:p w14:paraId="4918328B" w14:textId="77777777" w:rsidR="009B6B59" w:rsidRPr="006F5D4C" w:rsidRDefault="009B6B59" w:rsidP="001A4378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684D9760" w14:textId="77777777" w:rsidR="00D64120" w:rsidRDefault="009B6B59" w:rsidP="003468F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Area &amp; Perimeter Reasoning / SATs practice</w:t>
            </w:r>
          </w:p>
          <w:p w14:paraId="0D366A6B" w14:textId="4712C2C6" w:rsidR="003468FC" w:rsidRPr="006F5D4C" w:rsidRDefault="003468FC" w:rsidP="003468F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sz w:val="16"/>
                <w:szCs w:val="20"/>
              </w:rPr>
              <w:t xml:space="preserve">Complete </w:t>
            </w:r>
            <w:r w:rsidRPr="003468FC">
              <w:rPr>
                <w:rFonts w:ascii="Maiandra GD" w:hAnsi="Maiandra GD"/>
                <w:b/>
                <w:i/>
                <w:sz w:val="16"/>
                <w:szCs w:val="20"/>
              </w:rPr>
              <w:t>FRI Tasks</w:t>
            </w:r>
            <w:r>
              <w:rPr>
                <w:rFonts w:ascii="Maiandra GD" w:hAnsi="Maiandra GD"/>
                <w:b/>
                <w:i/>
                <w:sz w:val="16"/>
                <w:szCs w:val="20"/>
              </w:rPr>
              <w:t xml:space="preserve"> </w:t>
            </w:r>
            <w:r>
              <w:rPr>
                <w:rFonts w:ascii="Maiandra GD" w:hAnsi="Maiandra GD"/>
                <w:sz w:val="16"/>
                <w:szCs w:val="20"/>
              </w:rPr>
              <w:t>to apply your learning from this week.</w:t>
            </w:r>
          </w:p>
        </w:tc>
        <w:tc>
          <w:tcPr>
            <w:tcW w:w="693" w:type="dxa"/>
            <w:vMerge/>
            <w:shd w:val="clear" w:color="auto" w:fill="D9D9D9" w:themeFill="background1" w:themeFillShade="D9"/>
            <w:vAlign w:val="center"/>
          </w:tcPr>
          <w:p w14:paraId="260C9859" w14:textId="52652482" w:rsidR="009B6B59" w:rsidRPr="006F5D4C" w:rsidRDefault="009B6B59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vAlign w:val="center"/>
          </w:tcPr>
          <w:p w14:paraId="4C3D5810" w14:textId="77777777" w:rsidR="009B6B59" w:rsidRPr="006F5D4C" w:rsidRDefault="009B6B59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334" w:type="dxa"/>
            <w:gridSpan w:val="3"/>
            <w:shd w:val="clear" w:color="auto" w:fill="A6A6A6" w:themeFill="background1" w:themeFillShade="A6"/>
            <w:vAlign w:val="center"/>
          </w:tcPr>
          <w:p w14:paraId="68682D76" w14:textId="5AC278E1" w:rsidR="009B6B59" w:rsidRPr="006F5D4C" w:rsidRDefault="009B6B59" w:rsidP="00F2059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F5D4C">
              <w:rPr>
                <w:rFonts w:ascii="Maiandra GD" w:hAnsi="Maiandra GD"/>
                <w:b/>
                <w:sz w:val="20"/>
                <w:szCs w:val="20"/>
              </w:rPr>
              <w:t>GAMES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7FA4E4ED" w14:textId="77777777" w:rsidR="009B6B59" w:rsidRPr="006F5D4C" w:rsidRDefault="009B6B59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3DCB2E5C" w14:textId="77777777" w:rsidR="00440C86" w:rsidRPr="006F5D4C" w:rsidRDefault="00440C86">
      <w:pPr>
        <w:rPr>
          <w:sz w:val="20"/>
          <w:szCs w:val="20"/>
        </w:rPr>
      </w:pPr>
    </w:p>
    <w:sectPr w:rsidR="00440C86" w:rsidRPr="006F5D4C" w:rsidSect="00C61B5A">
      <w:pgSz w:w="16838" w:h="11906" w:orient="landscape"/>
      <w:pgMar w:top="568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3C"/>
    <w:rsid w:val="00024815"/>
    <w:rsid w:val="00046BD3"/>
    <w:rsid w:val="00114BA4"/>
    <w:rsid w:val="001A4378"/>
    <w:rsid w:val="001D0D04"/>
    <w:rsid w:val="002214AA"/>
    <w:rsid w:val="0022546E"/>
    <w:rsid w:val="00231DBC"/>
    <w:rsid w:val="002A4386"/>
    <w:rsid w:val="003468FC"/>
    <w:rsid w:val="00350053"/>
    <w:rsid w:val="00380C99"/>
    <w:rsid w:val="003B55BC"/>
    <w:rsid w:val="00437E17"/>
    <w:rsid w:val="00440C86"/>
    <w:rsid w:val="00482102"/>
    <w:rsid w:val="004C5FEE"/>
    <w:rsid w:val="00544A22"/>
    <w:rsid w:val="00621DC1"/>
    <w:rsid w:val="00631328"/>
    <w:rsid w:val="0063411F"/>
    <w:rsid w:val="00667970"/>
    <w:rsid w:val="00667A97"/>
    <w:rsid w:val="006745AD"/>
    <w:rsid w:val="00677F43"/>
    <w:rsid w:val="00687956"/>
    <w:rsid w:val="00691C35"/>
    <w:rsid w:val="006A0A0C"/>
    <w:rsid w:val="006D1D3C"/>
    <w:rsid w:val="006F5D4C"/>
    <w:rsid w:val="00701F26"/>
    <w:rsid w:val="00704C77"/>
    <w:rsid w:val="0075285E"/>
    <w:rsid w:val="00813E40"/>
    <w:rsid w:val="00837AA2"/>
    <w:rsid w:val="00864988"/>
    <w:rsid w:val="008950E2"/>
    <w:rsid w:val="008C1E14"/>
    <w:rsid w:val="00903EE9"/>
    <w:rsid w:val="00975296"/>
    <w:rsid w:val="00983E4B"/>
    <w:rsid w:val="009944AB"/>
    <w:rsid w:val="009B6B59"/>
    <w:rsid w:val="00A120A2"/>
    <w:rsid w:val="00A22A4E"/>
    <w:rsid w:val="00A34C65"/>
    <w:rsid w:val="00A46CC5"/>
    <w:rsid w:val="00A96F52"/>
    <w:rsid w:val="00AB79A2"/>
    <w:rsid w:val="00AD1EB1"/>
    <w:rsid w:val="00AE3ED2"/>
    <w:rsid w:val="00B220E3"/>
    <w:rsid w:val="00B45E34"/>
    <w:rsid w:val="00B66EC3"/>
    <w:rsid w:val="00B70C4D"/>
    <w:rsid w:val="00B822EB"/>
    <w:rsid w:val="00BA7F5A"/>
    <w:rsid w:val="00BD412D"/>
    <w:rsid w:val="00C16D2B"/>
    <w:rsid w:val="00C46FB5"/>
    <w:rsid w:val="00C61B5A"/>
    <w:rsid w:val="00C914A4"/>
    <w:rsid w:val="00CB189E"/>
    <w:rsid w:val="00CC25D3"/>
    <w:rsid w:val="00CC69D3"/>
    <w:rsid w:val="00D20E9A"/>
    <w:rsid w:val="00D5116A"/>
    <w:rsid w:val="00D64120"/>
    <w:rsid w:val="00D73F6F"/>
    <w:rsid w:val="00D758F2"/>
    <w:rsid w:val="00DC054D"/>
    <w:rsid w:val="00DD1AB5"/>
    <w:rsid w:val="00DD2955"/>
    <w:rsid w:val="00E30535"/>
    <w:rsid w:val="00E40F03"/>
    <w:rsid w:val="00E42C28"/>
    <w:rsid w:val="00E44285"/>
    <w:rsid w:val="00E70FD7"/>
    <w:rsid w:val="00E75BA2"/>
    <w:rsid w:val="00EF314B"/>
    <w:rsid w:val="00EF38AB"/>
    <w:rsid w:val="00F20595"/>
    <w:rsid w:val="00F32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3B56D"/>
  <w15:chartTrackingRefBased/>
  <w15:docId w15:val="{04868E83-4AFF-431E-ADE0-F22BE5FF0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1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F5D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8gUJWKMMgtQ" TargetMode="External"/><Relationship Id="rId13" Type="http://schemas.openxmlformats.org/officeDocument/2006/relationships/hyperlink" Target="https://classroom.thenational.academy/lessons/calculate-and-compare-the-area-of-rectangles-using-square-centimetres-cm-69h6cd?activity=video&amp;step=1" TargetMode="External"/><Relationship Id="rId18" Type="http://schemas.openxmlformats.org/officeDocument/2006/relationships/hyperlink" Target="https://classroom.thenational.academy/lessons/i-roll-with-my-role-65h3gr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teach/class-clips-video/history-ks2-the-outbreak-of-world-war-2/z7d847h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www.youtube.com/watch?v=cId_pHJG5r8&amp;feature=emb_title" TargetMode="External"/><Relationship Id="rId17" Type="http://schemas.openxmlformats.org/officeDocument/2006/relationships/hyperlink" Target="https://spellingframe.co.uk/spelling-rule/34/39-Words-ending-in%E2%80%93ant%E2%80%93ance%E2%80%93ancy%E2%80%93ent%E2%80%93ence%E2%80%93ency-1-of-2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AImr5tpMKaE" TargetMode="External"/><Relationship Id="rId20" Type="http://schemas.openxmlformats.org/officeDocument/2006/relationships/hyperlink" Target="https://spellingframe.co.uk/spelling-rule/34/39-Words-ending-in%E2%80%93ant%E2%80%93ance%E2%80%93ancy%E2%80%93ent%E2%80%93ence%E2%80%93ency-1-of-2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lassroom.thenational.academy/lessons/to-sing-in-canon-71j3gr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classroom.thenational.academy/lessons/how-do-fossils-provide-evidence-for-evolution-6gt3ce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spellingframe.co.uk/spelling-rule/34/39-Words-ending-in%E2%80%93ant%E2%80%93ance%E2%80%93ancy%E2%80%93ent%E2%80%93ence%E2%80%93ency-1-of-2" TargetMode="External"/><Relationship Id="rId19" Type="http://schemas.openxmlformats.org/officeDocument/2006/relationships/hyperlink" Target="https://www.youtube.com/watch?v=PVIKHNDsJpc" TargetMode="External"/><Relationship Id="rId4" Type="http://schemas.openxmlformats.org/officeDocument/2006/relationships/styles" Target="styles.xml"/><Relationship Id="rId9" Type="http://schemas.openxmlformats.org/officeDocument/2006/relationships/hyperlink" Target="https://vimeo.com/430339457" TargetMode="External"/><Relationship Id="rId14" Type="http://schemas.openxmlformats.org/officeDocument/2006/relationships/hyperlink" Target="https://spellingframe.co.uk/spelling-rule/34/39-Words-ending-in%E2%80%93ant%E2%80%93ance%E2%80%93ancy%E2%80%93ent%E2%80%93ence%E2%80%93ency-1-of-2" TargetMode="External"/><Relationship Id="rId22" Type="http://schemas.openxmlformats.org/officeDocument/2006/relationships/hyperlink" Target="mailto:secretary@binfieldschoo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3592D6FD-B57B-41F8-954D-D4C5B57BF7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69421F-F750-4DD7-A4EE-163F8D0CBE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48EA1D-CD82-41D6-95E8-BDE04916480C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6</cp:revision>
  <dcterms:created xsi:type="dcterms:W3CDTF">2020-11-15T10:59:00Z</dcterms:created>
  <dcterms:modified xsi:type="dcterms:W3CDTF">2020-11-15T14:11:00Z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