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BD76F" w14:textId="77777777" w:rsidR="002D59D4" w:rsidRDefault="00A921BD" w:rsidP="00A921BD">
      <w:pPr>
        <w:jc w:val="center"/>
        <w:rPr>
          <w:rFonts w:cstheme="minorHAnsi"/>
          <w:b/>
          <w:sz w:val="48"/>
          <w:szCs w:val="48"/>
          <w:u w:val="single"/>
        </w:rPr>
      </w:pPr>
      <w:bookmarkStart w:id="0" w:name="_GoBack"/>
      <w:bookmarkEnd w:id="0"/>
      <w:r>
        <w:rPr>
          <w:rFonts w:cstheme="minorHAnsi"/>
          <w:b/>
          <w:sz w:val="48"/>
          <w:szCs w:val="48"/>
          <w:u w:val="single"/>
        </w:rPr>
        <w:t xml:space="preserve">Types of sentences </w:t>
      </w:r>
    </w:p>
    <w:p w14:paraId="020BD770" w14:textId="77777777" w:rsidR="00A921BD" w:rsidRDefault="00A921BD" w:rsidP="00A921BD">
      <w:pPr>
        <w:jc w:val="center"/>
        <w:rPr>
          <w:rFonts w:cstheme="minorHAnsi"/>
          <w:b/>
          <w:sz w:val="48"/>
          <w:szCs w:val="48"/>
          <w:u w:val="single"/>
        </w:rPr>
      </w:pPr>
    </w:p>
    <w:p w14:paraId="020BD771" w14:textId="77777777" w:rsidR="00A921BD" w:rsidRDefault="00A921BD" w:rsidP="00A921BD">
      <w:pPr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Statements – </w:t>
      </w:r>
      <w:r>
        <w:rPr>
          <w:rFonts w:cstheme="minorHAnsi"/>
          <w:sz w:val="40"/>
          <w:szCs w:val="40"/>
        </w:rPr>
        <w:t>Statements are sentences which tell you something. They end with a full stop.</w:t>
      </w:r>
    </w:p>
    <w:p w14:paraId="020BD772" w14:textId="77777777" w:rsidR="00A921BD" w:rsidRDefault="00A921BD" w:rsidP="00A921BD">
      <w:pPr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Questions – </w:t>
      </w:r>
      <w:r>
        <w:rPr>
          <w:rFonts w:cstheme="minorHAnsi"/>
          <w:sz w:val="40"/>
          <w:szCs w:val="40"/>
        </w:rPr>
        <w:t xml:space="preserve">Questions are sentences that ask you something. They usually end with a question mark. </w:t>
      </w:r>
    </w:p>
    <w:p w14:paraId="020BD773" w14:textId="77777777" w:rsidR="00A921BD" w:rsidRDefault="00A921BD" w:rsidP="00A921BD">
      <w:pPr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Commands – </w:t>
      </w:r>
      <w:r>
        <w:rPr>
          <w:rFonts w:cstheme="minorHAnsi"/>
          <w:sz w:val="40"/>
          <w:szCs w:val="40"/>
        </w:rPr>
        <w:t>Commands are sentences that tell you to do something. They are often urgent or angry and can be very short.</w:t>
      </w:r>
    </w:p>
    <w:p w14:paraId="020BD774" w14:textId="77777777" w:rsidR="00A921BD" w:rsidRDefault="00A921BD" w:rsidP="00A921BD">
      <w:pPr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Exclamations – </w:t>
      </w:r>
      <w:r>
        <w:rPr>
          <w:rFonts w:cstheme="minorHAnsi"/>
          <w:sz w:val="40"/>
          <w:szCs w:val="40"/>
        </w:rPr>
        <w:t xml:space="preserve">Exclamations are full sentences that begin with ‘what’ or ‘how’. They include a verb and end with an exclamation mark. </w:t>
      </w:r>
    </w:p>
    <w:p w14:paraId="020BD775" w14:textId="77777777" w:rsidR="00A921BD" w:rsidRDefault="00A921BD" w:rsidP="00A921BD">
      <w:pPr>
        <w:rPr>
          <w:rFonts w:cstheme="minorHAnsi"/>
          <w:sz w:val="40"/>
          <w:szCs w:val="40"/>
        </w:rPr>
      </w:pPr>
    </w:p>
    <w:p w14:paraId="020BD776" w14:textId="77777777" w:rsidR="00A921BD" w:rsidRDefault="00472DC7" w:rsidP="00A921BD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Look at the sentences below and </w:t>
      </w:r>
      <w:r w:rsidRPr="00472DC7">
        <w:rPr>
          <w:rFonts w:cstheme="minorHAnsi"/>
          <w:sz w:val="36"/>
          <w:szCs w:val="36"/>
          <w:u w:val="single"/>
        </w:rPr>
        <w:t>underline</w:t>
      </w:r>
      <w:r w:rsidR="008431FD">
        <w:rPr>
          <w:rFonts w:cstheme="minorHAnsi"/>
          <w:sz w:val="36"/>
          <w:szCs w:val="36"/>
        </w:rPr>
        <w:t xml:space="preserve"> each type of sentence in a different colour. </w:t>
      </w:r>
    </w:p>
    <w:p w14:paraId="020BD777" w14:textId="77777777" w:rsidR="008431FD" w:rsidRDefault="008431FD" w:rsidP="00A921BD">
      <w:pPr>
        <w:rPr>
          <w:rFonts w:cstheme="minorHAnsi"/>
          <w:sz w:val="36"/>
          <w:szCs w:val="36"/>
        </w:rPr>
      </w:pPr>
    </w:p>
    <w:p w14:paraId="020BD778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What time does the bus arrive </w:t>
      </w:r>
    </w:p>
    <w:p w14:paraId="020BD779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>Put your rubbish in the bin</w:t>
      </w:r>
    </w:p>
    <w:p w14:paraId="020BD77A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How ridiculous these new rules are </w:t>
      </w:r>
    </w:p>
    <w:p w14:paraId="020BD77B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Fill the pool with water </w:t>
      </w:r>
    </w:p>
    <w:p w14:paraId="020BD77C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Giraffes have long necks </w:t>
      </w:r>
    </w:p>
    <w:p w14:paraId="020BD77D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What a nice surprise </w:t>
      </w:r>
    </w:p>
    <w:p w14:paraId="020BD77E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lastRenderedPageBreak/>
        <w:t>How many people are having packed lunch</w:t>
      </w:r>
    </w:p>
    <w:p w14:paraId="020BD77F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When is your birthday party </w:t>
      </w:r>
    </w:p>
    <w:p w14:paraId="020BD780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The dog was barking </w:t>
      </w:r>
    </w:p>
    <w:p w14:paraId="020BD781" w14:textId="77777777" w:rsidR="008431FD" w:rsidRPr="008431FD" w:rsidRDefault="008431FD" w:rsidP="008431FD">
      <w:pPr>
        <w:pStyle w:val="ListParagraph"/>
        <w:numPr>
          <w:ilvl w:val="0"/>
          <w:numId w:val="2"/>
        </w:numPr>
        <w:ind w:left="1418" w:hanging="698"/>
        <w:rPr>
          <w:rFonts w:cstheme="minorHAnsi"/>
          <w:sz w:val="36"/>
          <w:szCs w:val="36"/>
        </w:rPr>
      </w:pPr>
      <w:r w:rsidRPr="008431FD">
        <w:rPr>
          <w:rFonts w:cstheme="minorHAnsi"/>
          <w:sz w:val="32"/>
          <w:szCs w:val="32"/>
        </w:rPr>
        <w:t xml:space="preserve">Put your bags on the table </w:t>
      </w:r>
    </w:p>
    <w:p w14:paraId="020BD782" w14:textId="77777777" w:rsidR="008431FD" w:rsidRDefault="008431FD" w:rsidP="008431FD">
      <w:pPr>
        <w:rPr>
          <w:rFonts w:cstheme="minorHAnsi"/>
          <w:sz w:val="36"/>
          <w:szCs w:val="36"/>
        </w:rPr>
      </w:pPr>
    </w:p>
    <w:p w14:paraId="020BD783" w14:textId="77777777" w:rsidR="008431FD" w:rsidRDefault="008431FD" w:rsidP="008431FD">
      <w:pPr>
        <w:rPr>
          <w:rFonts w:cstheme="minorHAnsi"/>
          <w:sz w:val="36"/>
          <w:szCs w:val="36"/>
        </w:rPr>
      </w:pPr>
    </w:p>
    <w:p w14:paraId="020BD784" w14:textId="77777777" w:rsidR="008431FD" w:rsidRDefault="008431FD" w:rsidP="008431FD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Have a great week! </w:t>
      </w:r>
    </w:p>
    <w:p w14:paraId="020BD785" w14:textId="77777777" w:rsidR="008431FD" w:rsidRDefault="008431FD" w:rsidP="008431FD">
      <w:pPr>
        <w:rPr>
          <w:rFonts w:cstheme="minorHAnsi"/>
          <w:sz w:val="36"/>
          <w:szCs w:val="36"/>
        </w:rPr>
      </w:pPr>
    </w:p>
    <w:p w14:paraId="020BD786" w14:textId="77777777" w:rsidR="008431FD" w:rsidRPr="008431FD" w:rsidRDefault="008431FD" w:rsidP="008431FD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Mrs Slade-Baker</w:t>
      </w:r>
    </w:p>
    <w:sectPr w:rsidR="008431FD" w:rsidRPr="00843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E45C9"/>
    <w:multiLevelType w:val="hybridMultilevel"/>
    <w:tmpl w:val="440CCE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C1517B"/>
    <w:multiLevelType w:val="hybridMultilevel"/>
    <w:tmpl w:val="45E49E4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BD"/>
    <w:rsid w:val="002D59D4"/>
    <w:rsid w:val="00472DC7"/>
    <w:rsid w:val="008431FD"/>
    <w:rsid w:val="00A921BD"/>
    <w:rsid w:val="00B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BD76F"/>
  <w15:docId w15:val="{2E8D78C6-15E4-4E23-BA80-802A67F7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1DC65A-F987-42AD-8458-6F1968A753E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BE6C6E2-34A9-4C02-B84B-ABD216A2FE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08347-BF26-4C2A-B6EC-6E4E7119A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Taiyibha Ahmed</cp:lastModifiedBy>
  <cp:revision>2</cp:revision>
  <dcterms:created xsi:type="dcterms:W3CDTF">2020-07-04T12:15:00Z</dcterms:created>
  <dcterms:modified xsi:type="dcterms:W3CDTF">2020-07-04T12:15:00Z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