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ADCC6" w14:textId="77777777" w:rsidR="003947C0" w:rsidRPr="002C50C2" w:rsidRDefault="008814DD" w:rsidP="00E14C11">
      <w:pPr>
        <w:spacing w:after="120" w:line="240" w:lineRule="auto"/>
        <w:jc w:val="center"/>
        <w:rPr>
          <w:rFonts w:ascii="Segoe Print" w:hAnsi="Segoe Print"/>
          <w:b/>
          <w:sz w:val="48"/>
          <w:szCs w:val="40"/>
        </w:rPr>
      </w:pPr>
      <w:r>
        <w:rPr>
          <w:rFonts w:ascii="Segoe Print" w:hAnsi="Segoe Print"/>
          <w:b/>
          <w:sz w:val="48"/>
          <w:szCs w:val="40"/>
        </w:rPr>
        <w:t>A</w:t>
      </w:r>
      <w:r w:rsidR="00BF013C">
        <w:rPr>
          <w:rFonts w:ascii="Segoe Print" w:hAnsi="Segoe Print"/>
          <w:b/>
          <w:sz w:val="48"/>
          <w:szCs w:val="40"/>
        </w:rPr>
        <w:t xml:space="preserve">ctive and passive verb forms </w:t>
      </w:r>
    </w:p>
    <w:p w14:paraId="0F743A2D" w14:textId="77777777" w:rsidR="008110ED" w:rsidRPr="007D39F9" w:rsidRDefault="00833853" w:rsidP="005B074E">
      <w:pPr>
        <w:rPr>
          <w:color w:val="7030A0"/>
          <w:sz w:val="24"/>
        </w:rPr>
      </w:pPr>
      <w:r w:rsidRPr="007D39F9">
        <w:rPr>
          <w:rFonts w:ascii="Arial Black" w:hAnsi="Arial Black"/>
          <w:b/>
          <w:color w:val="7030A0"/>
          <w:sz w:val="24"/>
        </w:rPr>
        <w:t xml:space="preserve">Part A – </w:t>
      </w:r>
      <w:r w:rsidR="005B074E" w:rsidRPr="007D39F9">
        <w:rPr>
          <w:rFonts w:ascii="Arial Black" w:hAnsi="Arial Black"/>
          <w:b/>
          <w:color w:val="7030A0"/>
          <w:sz w:val="24"/>
        </w:rPr>
        <w:t>Recap on subject, verb, object</w:t>
      </w:r>
      <w:r w:rsidR="008110ED" w:rsidRPr="007D39F9">
        <w:rPr>
          <w:rFonts w:ascii="Arial Black" w:hAnsi="Arial Black"/>
          <w:b/>
          <w:color w:val="7030A0"/>
          <w:sz w:val="24"/>
        </w:rPr>
        <w:t>:</w:t>
      </w:r>
      <w:r w:rsidR="008110ED" w:rsidRPr="007D39F9">
        <w:rPr>
          <w:color w:val="7030A0"/>
          <w:sz w:val="24"/>
        </w:rPr>
        <w:t xml:space="preserve"> </w:t>
      </w:r>
      <w:r w:rsidRPr="007D39F9">
        <w:rPr>
          <w:color w:val="7030A0"/>
          <w:sz w:val="24"/>
        </w:rPr>
        <w:t xml:space="preserve">  </w:t>
      </w:r>
      <w:r w:rsidR="008110ED" w:rsidRPr="007D39F9">
        <w:rPr>
          <w:color w:val="7030A0"/>
          <w:sz w:val="24"/>
        </w:rPr>
        <w:t xml:space="preserve">Link each word to its correct definition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110ED" w14:paraId="751E179A" w14:textId="77777777" w:rsidTr="002737D2">
        <w:tc>
          <w:tcPr>
            <w:tcW w:w="3080" w:type="dxa"/>
            <w:tcBorders>
              <w:bottom w:val="single" w:sz="8" w:space="0" w:color="auto"/>
            </w:tcBorders>
            <w:vAlign w:val="center"/>
          </w:tcPr>
          <w:p w14:paraId="78E88432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Subject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0B2466AE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tcBorders>
              <w:bottom w:val="single" w:sz="8" w:space="0" w:color="auto"/>
            </w:tcBorders>
            <w:vAlign w:val="center"/>
          </w:tcPr>
          <w:p w14:paraId="0E83E613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person or thing that the action is done to</w:t>
            </w:r>
          </w:p>
        </w:tc>
      </w:tr>
      <w:tr w:rsidR="008110ED" w14:paraId="010C418D" w14:textId="77777777" w:rsidTr="002737D2">
        <w:tc>
          <w:tcPr>
            <w:tcW w:w="3080" w:type="dxa"/>
            <w:tcBorders>
              <w:left w:val="nil"/>
              <w:right w:val="nil"/>
            </w:tcBorders>
            <w:vAlign w:val="center"/>
          </w:tcPr>
          <w:p w14:paraId="1E7C71B3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  <w:p w14:paraId="27229228" w14:textId="77777777" w:rsidR="002C50C2" w:rsidRPr="005B074E" w:rsidRDefault="002C50C2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DCFDC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  <w:vAlign w:val="center"/>
          </w:tcPr>
          <w:p w14:paraId="682C2820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</w:tr>
      <w:tr w:rsidR="008110ED" w14:paraId="660990F4" w14:textId="77777777" w:rsidTr="002737D2">
        <w:tc>
          <w:tcPr>
            <w:tcW w:w="3080" w:type="dxa"/>
            <w:tcBorders>
              <w:bottom w:val="single" w:sz="8" w:space="0" w:color="auto"/>
            </w:tcBorders>
            <w:vAlign w:val="center"/>
          </w:tcPr>
          <w:p w14:paraId="4E3B5D3E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Object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5674F501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tcBorders>
              <w:bottom w:val="single" w:sz="8" w:space="0" w:color="auto"/>
            </w:tcBorders>
            <w:vAlign w:val="center"/>
          </w:tcPr>
          <w:p w14:paraId="5FE818BA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an action, or a state of being</w:t>
            </w:r>
          </w:p>
        </w:tc>
      </w:tr>
      <w:tr w:rsidR="008110ED" w:rsidRPr="005B074E" w14:paraId="11EFF6B2" w14:textId="77777777" w:rsidTr="002737D2">
        <w:tc>
          <w:tcPr>
            <w:tcW w:w="3080" w:type="dxa"/>
            <w:tcBorders>
              <w:left w:val="nil"/>
              <w:right w:val="nil"/>
            </w:tcBorders>
            <w:vAlign w:val="center"/>
          </w:tcPr>
          <w:p w14:paraId="180AC45F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  <w:p w14:paraId="701C4148" w14:textId="77777777" w:rsidR="002C50C2" w:rsidRPr="005B074E" w:rsidRDefault="002C50C2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16005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  <w:vAlign w:val="center"/>
          </w:tcPr>
          <w:p w14:paraId="5ACD52D7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</w:tr>
      <w:tr w:rsidR="008110ED" w14:paraId="2C319400" w14:textId="77777777" w:rsidTr="002737D2">
        <w:tc>
          <w:tcPr>
            <w:tcW w:w="3080" w:type="dxa"/>
            <w:vAlign w:val="center"/>
          </w:tcPr>
          <w:p w14:paraId="3DD7D66B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Verb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1C4992DA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vAlign w:val="center"/>
          </w:tcPr>
          <w:p w14:paraId="4D936FB7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person or thing that does the action</w:t>
            </w:r>
          </w:p>
        </w:tc>
      </w:tr>
    </w:tbl>
    <w:p w14:paraId="050799A6" w14:textId="77777777" w:rsidR="008110ED" w:rsidRPr="005B074E" w:rsidRDefault="008110ED" w:rsidP="005B074E">
      <w:pPr>
        <w:spacing w:after="0" w:line="240" w:lineRule="auto"/>
        <w:rPr>
          <w:sz w:val="12"/>
          <w:szCs w:val="12"/>
        </w:rPr>
      </w:pPr>
      <w:r>
        <w:t xml:space="preserve"> </w:t>
      </w:r>
    </w:p>
    <w:p w14:paraId="0F9E1A06" w14:textId="77777777" w:rsidR="002737D2" w:rsidRPr="005B074E" w:rsidRDefault="002737D2" w:rsidP="005B074E">
      <w:pPr>
        <w:spacing w:after="120" w:line="240" w:lineRule="auto"/>
        <w:rPr>
          <w:sz w:val="24"/>
          <w:szCs w:val="20"/>
        </w:rPr>
      </w:pPr>
      <w:r w:rsidRPr="005B074E">
        <w:rPr>
          <w:sz w:val="24"/>
          <w:szCs w:val="20"/>
        </w:rPr>
        <w:t xml:space="preserve">The usual order of these in an English sentence is: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  <w:gridCol w:w="3172"/>
        <w:gridCol w:w="3172"/>
      </w:tblGrid>
      <w:tr w:rsidR="002737D2" w14:paraId="41F91998" w14:textId="77777777" w:rsidTr="002737D2">
        <w:tc>
          <w:tcPr>
            <w:tcW w:w="3247" w:type="dxa"/>
          </w:tcPr>
          <w:p w14:paraId="3F590BCE" w14:textId="77777777" w:rsidR="002737D2" w:rsidRDefault="00833853">
            <w:r>
              <w:t xml:space="preserve"> </w:t>
            </w:r>
          </w:p>
          <w:p w14:paraId="5626BD72" w14:textId="77777777" w:rsidR="00833853" w:rsidRDefault="00833853"/>
        </w:tc>
        <w:tc>
          <w:tcPr>
            <w:tcW w:w="3247" w:type="dxa"/>
          </w:tcPr>
          <w:p w14:paraId="273E8F90" w14:textId="77777777" w:rsidR="002737D2" w:rsidRDefault="002737D2"/>
        </w:tc>
        <w:tc>
          <w:tcPr>
            <w:tcW w:w="3247" w:type="dxa"/>
          </w:tcPr>
          <w:p w14:paraId="2616564A" w14:textId="77777777" w:rsidR="002737D2" w:rsidRDefault="002737D2"/>
        </w:tc>
      </w:tr>
    </w:tbl>
    <w:p w14:paraId="0C57A55A" w14:textId="77777777" w:rsidR="002737D2" w:rsidRDefault="00833853" w:rsidP="005B074E">
      <w:pPr>
        <w:spacing w:after="0" w:line="240" w:lineRule="auto"/>
      </w:pPr>
      <w:r>
        <w:t xml:space="preserve"> </w:t>
      </w:r>
    </w:p>
    <w:p w14:paraId="196F2BF7" w14:textId="77777777" w:rsidR="00103126" w:rsidRPr="007D39F9" w:rsidRDefault="00833853" w:rsidP="005B074E">
      <w:pPr>
        <w:spacing w:after="120" w:line="240" w:lineRule="auto"/>
        <w:rPr>
          <w:color w:val="C0504D" w:themeColor="accent2"/>
          <w:sz w:val="24"/>
        </w:rPr>
      </w:pPr>
      <w:r w:rsidRPr="007D39F9">
        <w:rPr>
          <w:rFonts w:ascii="Arial Black" w:hAnsi="Arial Black"/>
          <w:b/>
          <w:color w:val="C0504D" w:themeColor="accent2"/>
          <w:sz w:val="24"/>
        </w:rPr>
        <w:t xml:space="preserve">Part B – </w:t>
      </w:r>
      <w:r w:rsidR="005B074E" w:rsidRPr="007D39F9">
        <w:rPr>
          <w:rFonts w:ascii="Arial Black" w:hAnsi="Arial Black"/>
          <w:b/>
          <w:color w:val="C0504D" w:themeColor="accent2"/>
          <w:sz w:val="24"/>
        </w:rPr>
        <w:t xml:space="preserve">Passive verbs </w:t>
      </w:r>
      <w:r w:rsidRPr="007D39F9">
        <w:rPr>
          <w:rFonts w:ascii="Arial Black" w:hAnsi="Arial Black"/>
          <w:b/>
          <w:color w:val="C0504D" w:themeColor="accent2"/>
          <w:sz w:val="24"/>
        </w:rPr>
        <w:t xml:space="preserve">  </w:t>
      </w:r>
      <w:r w:rsidRPr="007D39F9">
        <w:rPr>
          <w:color w:val="C0504D" w:themeColor="accent2"/>
          <w:sz w:val="24"/>
        </w:rPr>
        <w:t xml:space="preserve">     </w:t>
      </w:r>
    </w:p>
    <w:p w14:paraId="58F65408" w14:textId="77777777" w:rsidR="002C50C2" w:rsidRDefault="00060336" w:rsidP="00762456">
      <w:pPr>
        <w:spacing w:after="0"/>
        <w:rPr>
          <w:rFonts w:ascii="Arial Black" w:hAnsi="Arial Black"/>
          <w:b/>
          <w:sz w:val="24"/>
        </w:rPr>
      </w:pPr>
      <w:r>
        <w:rPr>
          <w:sz w:val="24"/>
        </w:rPr>
        <w:t xml:space="preserve"> Here are </w:t>
      </w:r>
      <w:r w:rsidR="005B074E">
        <w:rPr>
          <w:sz w:val="24"/>
        </w:rPr>
        <w:t>two sentences</w:t>
      </w:r>
      <w:r>
        <w:rPr>
          <w:sz w:val="24"/>
        </w:rPr>
        <w:t>.</w:t>
      </w:r>
      <w:r w:rsidR="005B074E">
        <w:rPr>
          <w:sz w:val="24"/>
        </w:rPr>
        <w:t xml:space="preserve"> Underline the </w:t>
      </w:r>
      <w:r w:rsidR="005B074E" w:rsidRPr="001F5F45">
        <w:rPr>
          <w:sz w:val="24"/>
          <w:u w:val="single"/>
        </w:rPr>
        <w:t>subject</w:t>
      </w:r>
      <w:r w:rsidR="005B074E">
        <w:rPr>
          <w:sz w:val="24"/>
        </w:rPr>
        <w:t xml:space="preserve"> of each sentence. </w:t>
      </w:r>
      <w:r>
        <w:rPr>
          <w:sz w:val="24"/>
        </w:rPr>
        <w:t xml:space="preserve"> </w:t>
      </w:r>
    </w:p>
    <w:p w14:paraId="7D02A4AC" w14:textId="77777777" w:rsidR="00F53187" w:rsidRPr="007D39F9" w:rsidRDefault="00F53187" w:rsidP="00762456">
      <w:pPr>
        <w:spacing w:line="240" w:lineRule="auto"/>
        <w:rPr>
          <w:b/>
          <w:bCs/>
          <w:sz w:val="24"/>
        </w:rPr>
      </w:pPr>
      <w:r w:rsidRPr="007D39F9">
        <w:rPr>
          <w:b/>
          <w:bCs/>
          <w:color w:val="632423" w:themeColor="accent2" w:themeShade="80"/>
          <w:sz w:val="24"/>
        </w:rPr>
        <w:t xml:space="preserve">Daniel broke his finger.  </w:t>
      </w:r>
      <w:r w:rsidRPr="007D39F9">
        <w:rPr>
          <w:b/>
          <w:bCs/>
          <w:color w:val="632423" w:themeColor="accent2" w:themeShade="80"/>
          <w:sz w:val="24"/>
        </w:rPr>
        <w:tab/>
      </w:r>
      <w:r w:rsidRPr="007D39F9">
        <w:rPr>
          <w:b/>
          <w:bCs/>
          <w:color w:val="4F6228" w:themeColor="accent3" w:themeShade="80"/>
          <w:sz w:val="24"/>
        </w:rPr>
        <w:tab/>
        <w:t xml:space="preserve">Daniel’s finger was broken.  </w:t>
      </w:r>
      <w:r w:rsidR="00877535" w:rsidRPr="007D39F9">
        <w:rPr>
          <w:b/>
          <w:bCs/>
          <w:color w:val="4F6228" w:themeColor="accent3" w:themeShade="80"/>
          <w:sz w:val="24"/>
        </w:rPr>
        <w:t xml:space="preserve">   </w:t>
      </w:r>
    </w:p>
    <w:p w14:paraId="69745EA8" w14:textId="77777777" w:rsidR="00FD4A35" w:rsidRDefault="00F53187" w:rsidP="00973619">
      <w:pPr>
        <w:spacing w:before="120" w:after="0" w:line="240" w:lineRule="auto"/>
        <w:rPr>
          <w:sz w:val="24"/>
        </w:rPr>
      </w:pPr>
      <w:r w:rsidRPr="00FD4A35">
        <w:rPr>
          <w:sz w:val="24"/>
        </w:rPr>
        <w:t>Sometimes the person or thing that the action is done to appears as the</w:t>
      </w:r>
      <w:r w:rsidRPr="00FD4A35">
        <w:rPr>
          <w:b/>
          <w:bCs/>
          <w:sz w:val="24"/>
        </w:rPr>
        <w:t xml:space="preserve"> subject </w:t>
      </w:r>
      <w:r w:rsidRPr="00FD4A35">
        <w:rPr>
          <w:sz w:val="24"/>
        </w:rPr>
        <w:t xml:space="preserve">of the sentence. </w:t>
      </w:r>
      <w:r w:rsidR="00973619">
        <w:rPr>
          <w:sz w:val="24"/>
        </w:rPr>
        <w:t>Then</w:t>
      </w:r>
      <w:r w:rsidRPr="00FD4A35">
        <w:rPr>
          <w:sz w:val="24"/>
        </w:rPr>
        <w:t xml:space="preserve"> we use a</w:t>
      </w:r>
      <w:r w:rsidRPr="00FD4A35">
        <w:rPr>
          <w:b/>
          <w:bCs/>
          <w:sz w:val="24"/>
        </w:rPr>
        <w:t xml:space="preserve"> passive</w:t>
      </w:r>
      <w:r w:rsidRPr="00FD4A35">
        <w:rPr>
          <w:sz w:val="24"/>
        </w:rPr>
        <w:t xml:space="preserve"> verb form. </w:t>
      </w:r>
    </w:p>
    <w:p w14:paraId="30603CC2" w14:textId="77777777" w:rsidR="00E14C11" w:rsidRDefault="00F53187" w:rsidP="00762456">
      <w:pPr>
        <w:spacing w:before="120" w:after="0" w:line="240" w:lineRule="auto"/>
        <w:rPr>
          <w:sz w:val="24"/>
        </w:rPr>
      </w:pPr>
      <w:r w:rsidRPr="00FD4A35">
        <w:rPr>
          <w:sz w:val="24"/>
        </w:rPr>
        <w:t>To make a verb passive, use a form of the verb “to be” (</w:t>
      </w:r>
      <w:r w:rsidRPr="00FD4A35">
        <w:rPr>
          <w:i/>
          <w:iCs/>
          <w:sz w:val="24"/>
        </w:rPr>
        <w:t>am, are, is, was, were, be</w:t>
      </w:r>
      <w:r w:rsidRPr="00FD4A35">
        <w:rPr>
          <w:sz w:val="24"/>
        </w:rPr>
        <w:t xml:space="preserve">) with the </w:t>
      </w:r>
      <w:r w:rsidRPr="00E14C11">
        <w:rPr>
          <w:b/>
          <w:bCs/>
          <w:sz w:val="24"/>
        </w:rPr>
        <w:t>past participle</w:t>
      </w:r>
      <w:r w:rsidRPr="00FD4A35">
        <w:rPr>
          <w:sz w:val="24"/>
        </w:rPr>
        <w:t xml:space="preserve"> of the </w:t>
      </w:r>
      <w:r w:rsidR="00E14C11">
        <w:rPr>
          <w:sz w:val="24"/>
        </w:rPr>
        <w:t xml:space="preserve">action </w:t>
      </w:r>
      <w:r w:rsidRPr="00FD4A35">
        <w:rPr>
          <w:sz w:val="24"/>
        </w:rPr>
        <w:t>verb (</w:t>
      </w:r>
      <w:r w:rsidRPr="00FD4A35">
        <w:rPr>
          <w:i/>
          <w:iCs/>
          <w:sz w:val="24"/>
        </w:rPr>
        <w:t>broken, taken, helped, stolen, created, pleased, eaten ...</w:t>
      </w:r>
      <w:r w:rsidRPr="00FD4A35">
        <w:rPr>
          <w:sz w:val="24"/>
        </w:rPr>
        <w:t>)</w:t>
      </w:r>
      <w:r w:rsidR="00FD4A35">
        <w:rPr>
          <w:sz w:val="24"/>
        </w:rPr>
        <w:t xml:space="preserve"> </w:t>
      </w:r>
    </w:p>
    <w:p w14:paraId="77079D43" w14:textId="77777777" w:rsidR="00F53187" w:rsidRPr="00FD4A35" w:rsidRDefault="00FD4A35" w:rsidP="00762456">
      <w:pPr>
        <w:spacing w:line="240" w:lineRule="auto"/>
        <w:rPr>
          <w:sz w:val="24"/>
        </w:rPr>
      </w:pPr>
      <w:r>
        <w:rPr>
          <w:sz w:val="24"/>
        </w:rPr>
        <w:t xml:space="preserve">Use the preposition </w:t>
      </w:r>
      <w:r w:rsidRPr="00FD4A35">
        <w:rPr>
          <w:b/>
          <w:bCs/>
          <w:i/>
          <w:iCs/>
          <w:sz w:val="24"/>
        </w:rPr>
        <w:t>by</w:t>
      </w:r>
      <w:r>
        <w:rPr>
          <w:sz w:val="24"/>
        </w:rPr>
        <w:t xml:space="preserve"> to indicate the person or thing that does the action.</w:t>
      </w:r>
    </w:p>
    <w:p w14:paraId="7A291BC8" w14:textId="77777777" w:rsidR="00F53187" w:rsidRDefault="007D39F9" w:rsidP="00E14C11">
      <w:pPr>
        <w:spacing w:before="120" w:after="120" w:line="240" w:lineRule="auto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2064FD81" wp14:editId="5D5DF070">
            <wp:simplePos x="0" y="0"/>
            <wp:positionH relativeFrom="column">
              <wp:posOffset>4050877</wp:posOffset>
            </wp:positionH>
            <wp:positionV relativeFrom="paragraph">
              <wp:posOffset>167640</wp:posOffset>
            </wp:positionV>
            <wp:extent cx="1947333" cy="1460801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king cow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333" cy="1460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A35">
        <w:rPr>
          <w:sz w:val="24"/>
        </w:rPr>
        <w:t>Rewrite each of the following sentences using a passive form of the verb.</w:t>
      </w:r>
      <w:r w:rsidR="00F53187">
        <w:rPr>
          <w:sz w:val="24"/>
        </w:rPr>
        <w:t xml:space="preserve"> </w:t>
      </w:r>
    </w:p>
    <w:p w14:paraId="161BBF05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Greta skilfully milked the cow. </w:t>
      </w:r>
      <w:r w:rsidR="007D39F9">
        <w:rPr>
          <w:sz w:val="24"/>
        </w:rPr>
        <w:tab/>
      </w:r>
      <w:r w:rsidR="007D39F9">
        <w:rPr>
          <w:sz w:val="24"/>
        </w:rPr>
        <w:tab/>
      </w:r>
      <w:r w:rsidR="007D39F9">
        <w:rPr>
          <w:sz w:val="24"/>
        </w:rPr>
        <w:tab/>
      </w:r>
    </w:p>
    <w:p w14:paraId="417BE3EE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The loggers cut down a giant redwood tree. </w:t>
      </w:r>
    </w:p>
    <w:p w14:paraId="48E3F561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The immune system defends the body from infection. </w:t>
      </w:r>
    </w:p>
    <w:p w14:paraId="6C4974DC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The examiners will carefully mark your papers. </w:t>
      </w:r>
    </w:p>
    <w:p w14:paraId="591507F8" w14:textId="77777777" w:rsidR="00FD4A35" w:rsidRDefault="00FD4A35" w:rsidP="0078674C">
      <w:pPr>
        <w:pStyle w:val="ListParagraph"/>
        <w:numPr>
          <w:ilvl w:val="0"/>
          <w:numId w:val="5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A dog bit two children in the park. </w:t>
      </w:r>
    </w:p>
    <w:p w14:paraId="16DF8C3D" w14:textId="77777777" w:rsidR="00E14C11" w:rsidRDefault="00E14C11" w:rsidP="00E14C11">
      <w:pPr>
        <w:spacing w:before="120" w:after="120" w:line="240" w:lineRule="auto"/>
        <w:rPr>
          <w:sz w:val="24"/>
        </w:rPr>
      </w:pPr>
      <w:r>
        <w:rPr>
          <w:sz w:val="24"/>
        </w:rPr>
        <w:t xml:space="preserve">Now rewrite these sentences using an </w:t>
      </w:r>
      <w:r w:rsidRPr="00762456">
        <w:rPr>
          <w:b/>
          <w:bCs/>
          <w:sz w:val="24"/>
        </w:rPr>
        <w:t>active</w:t>
      </w:r>
      <w:r>
        <w:rPr>
          <w:sz w:val="24"/>
        </w:rPr>
        <w:t xml:space="preserve"> form of the verb: </w:t>
      </w:r>
    </w:p>
    <w:p w14:paraId="1913BD28" w14:textId="77777777" w:rsidR="00E14C11" w:rsidRDefault="00E14C11" w:rsidP="0078674C">
      <w:pPr>
        <w:pStyle w:val="ListParagraph"/>
        <w:numPr>
          <w:ilvl w:val="0"/>
          <w:numId w:val="6"/>
        </w:numPr>
        <w:spacing w:before="120" w:after="120" w:line="240" w:lineRule="auto"/>
        <w:ind w:left="709" w:hanging="709"/>
        <w:rPr>
          <w:sz w:val="24"/>
        </w:rPr>
      </w:pPr>
      <w:r>
        <w:rPr>
          <w:sz w:val="24"/>
        </w:rPr>
        <w:t xml:space="preserve">Philip was persuaded to come along by Gloria. </w:t>
      </w:r>
    </w:p>
    <w:p w14:paraId="254C5577" w14:textId="77777777" w:rsidR="00E14C11" w:rsidRDefault="00E14C11" w:rsidP="0078674C">
      <w:pPr>
        <w:pStyle w:val="ListParagraph"/>
        <w:numPr>
          <w:ilvl w:val="0"/>
          <w:numId w:val="6"/>
        </w:numPr>
        <w:spacing w:before="120" w:after="120" w:line="240" w:lineRule="auto"/>
        <w:ind w:left="709" w:hanging="709"/>
        <w:rPr>
          <w:sz w:val="24"/>
        </w:rPr>
      </w:pPr>
      <w:r>
        <w:rPr>
          <w:sz w:val="24"/>
        </w:rPr>
        <w:t xml:space="preserve">Drivers who break the speed limit will be caught by automatic cameras. </w:t>
      </w:r>
    </w:p>
    <w:p w14:paraId="7C7776F7" w14:textId="77777777" w:rsidR="00E14C11" w:rsidRPr="00E14C11" w:rsidRDefault="00E14C11" w:rsidP="0078674C">
      <w:pPr>
        <w:pStyle w:val="ListParagraph"/>
        <w:numPr>
          <w:ilvl w:val="0"/>
          <w:numId w:val="6"/>
        </w:numPr>
        <w:spacing w:before="120" w:after="120" w:line="240" w:lineRule="auto"/>
        <w:ind w:left="709" w:hanging="709"/>
        <w:rPr>
          <w:sz w:val="24"/>
        </w:rPr>
      </w:pPr>
      <w:r w:rsidRPr="00E14C11">
        <w:rPr>
          <w:sz w:val="24"/>
        </w:rPr>
        <w:t xml:space="preserve"> </w:t>
      </w:r>
      <w:r w:rsidR="00762456">
        <w:rPr>
          <w:sz w:val="24"/>
        </w:rPr>
        <w:t xml:space="preserve">The field was ploughed by the farmer with his blue tractor. </w:t>
      </w:r>
    </w:p>
    <w:p w14:paraId="0E1BDF8A" w14:textId="77777777" w:rsidR="00E14C11" w:rsidRPr="007D39F9" w:rsidRDefault="00FD4A35" w:rsidP="00973619">
      <w:pPr>
        <w:spacing w:before="240" w:after="120" w:line="240" w:lineRule="auto"/>
        <w:rPr>
          <w:rFonts w:ascii="Arial Black" w:hAnsi="Arial Black"/>
          <w:b/>
          <w:color w:val="C00000"/>
          <w:sz w:val="24"/>
        </w:rPr>
      </w:pPr>
      <w:r w:rsidRPr="007D39F9">
        <w:rPr>
          <w:rFonts w:ascii="Arial Black" w:hAnsi="Arial Black"/>
          <w:b/>
          <w:color w:val="C00000"/>
          <w:sz w:val="24"/>
        </w:rPr>
        <w:t xml:space="preserve">Part C:  </w:t>
      </w:r>
      <w:r w:rsidR="00E14C11" w:rsidRPr="007D39F9">
        <w:rPr>
          <w:rFonts w:ascii="Arial Black" w:hAnsi="Arial Black"/>
          <w:b/>
          <w:color w:val="C00000"/>
          <w:sz w:val="24"/>
        </w:rPr>
        <w:t xml:space="preserve">What </w:t>
      </w:r>
      <w:r w:rsidR="00973619">
        <w:rPr>
          <w:rFonts w:ascii="Arial Black" w:hAnsi="Arial Black"/>
          <w:b/>
          <w:color w:val="C00000"/>
          <w:sz w:val="24"/>
        </w:rPr>
        <w:t>helping</w:t>
      </w:r>
      <w:r w:rsidR="00E14C11" w:rsidRPr="007D39F9">
        <w:rPr>
          <w:rFonts w:ascii="Arial Black" w:hAnsi="Arial Black"/>
          <w:b/>
          <w:color w:val="C00000"/>
          <w:sz w:val="24"/>
        </w:rPr>
        <w:t xml:space="preserve"> verb do we use? </w:t>
      </w:r>
    </w:p>
    <w:p w14:paraId="5E5B63B5" w14:textId="77777777" w:rsidR="00762456" w:rsidRDefault="00E14C11" w:rsidP="00973619">
      <w:pPr>
        <w:spacing w:before="120" w:after="0" w:line="240" w:lineRule="auto"/>
        <w:rPr>
          <w:sz w:val="24"/>
        </w:rPr>
      </w:pPr>
      <w:r>
        <w:rPr>
          <w:sz w:val="24"/>
        </w:rPr>
        <w:t xml:space="preserve">In informal conversation, it’s OK to use </w:t>
      </w:r>
      <w:r w:rsidRPr="00762456">
        <w:rPr>
          <w:i/>
          <w:iCs/>
          <w:sz w:val="24"/>
        </w:rPr>
        <w:t>“get /got”</w:t>
      </w:r>
      <w:r>
        <w:rPr>
          <w:sz w:val="24"/>
        </w:rPr>
        <w:t xml:space="preserve"> – for example, “It got broken.” But in </w:t>
      </w:r>
      <w:r w:rsidRPr="00762456">
        <w:rPr>
          <w:b/>
          <w:bCs/>
          <w:sz w:val="24"/>
        </w:rPr>
        <w:t>standard written English</w:t>
      </w:r>
      <w:r>
        <w:rPr>
          <w:sz w:val="24"/>
        </w:rPr>
        <w:t>, you</w:t>
      </w:r>
      <w:r w:rsidRPr="0078674C">
        <w:rPr>
          <w:b/>
          <w:bCs/>
          <w:sz w:val="24"/>
        </w:rPr>
        <w:t xml:space="preserve"> </w:t>
      </w:r>
      <w:r w:rsidRPr="007D39F9">
        <w:rPr>
          <w:b/>
          <w:bCs/>
          <w:color w:val="632423" w:themeColor="accent2" w:themeShade="80"/>
          <w:sz w:val="24"/>
        </w:rPr>
        <w:t>must</w:t>
      </w:r>
      <w:r w:rsidRPr="007D39F9">
        <w:rPr>
          <w:color w:val="632423" w:themeColor="accent2" w:themeShade="80"/>
          <w:sz w:val="24"/>
        </w:rPr>
        <w:t xml:space="preserve"> </w:t>
      </w:r>
      <w:r>
        <w:rPr>
          <w:sz w:val="24"/>
        </w:rPr>
        <w:t xml:space="preserve">use “be / is /are” etc: “It </w:t>
      </w:r>
      <w:r w:rsidRPr="00762456">
        <w:rPr>
          <w:b/>
          <w:bCs/>
          <w:sz w:val="24"/>
        </w:rPr>
        <w:t>was</w:t>
      </w:r>
      <w:r>
        <w:rPr>
          <w:sz w:val="24"/>
        </w:rPr>
        <w:t xml:space="preserve"> broken.” </w:t>
      </w:r>
    </w:p>
    <w:p w14:paraId="730D07E5" w14:textId="77777777" w:rsidR="00E14C11" w:rsidRPr="007D39F9" w:rsidRDefault="00E14C11" w:rsidP="00762456">
      <w:pPr>
        <w:spacing w:after="120" w:line="240" w:lineRule="auto"/>
        <w:rPr>
          <w:b/>
          <w:bCs/>
          <w:color w:val="990000"/>
          <w:sz w:val="24"/>
        </w:rPr>
      </w:pPr>
      <w:r w:rsidRPr="007D39F9">
        <w:rPr>
          <w:b/>
          <w:bCs/>
          <w:color w:val="990000"/>
          <w:sz w:val="24"/>
          <w:u w:val="single"/>
        </w:rPr>
        <w:t>Don’t</w:t>
      </w:r>
      <w:r w:rsidRPr="007D39F9">
        <w:rPr>
          <w:b/>
          <w:bCs/>
          <w:color w:val="990000"/>
          <w:sz w:val="24"/>
        </w:rPr>
        <w:t xml:space="preserve"> use</w:t>
      </w:r>
      <w:r w:rsidRPr="00321D12">
        <w:rPr>
          <w:b/>
          <w:bCs/>
          <w:i/>
          <w:iCs/>
          <w:color w:val="990000"/>
          <w:sz w:val="24"/>
        </w:rPr>
        <w:t xml:space="preserve"> get / got</w:t>
      </w:r>
      <w:r w:rsidRPr="007D39F9">
        <w:rPr>
          <w:b/>
          <w:bCs/>
          <w:color w:val="990000"/>
          <w:sz w:val="24"/>
        </w:rPr>
        <w:t xml:space="preserve"> in your writing! </w:t>
      </w:r>
    </w:p>
    <w:p w14:paraId="55F4C0AB" w14:textId="77777777" w:rsidR="00E14C11" w:rsidRDefault="00E14C11" w:rsidP="00E14C11">
      <w:pPr>
        <w:spacing w:before="120" w:after="120" w:line="240" w:lineRule="auto"/>
        <w:rPr>
          <w:sz w:val="24"/>
        </w:rPr>
      </w:pPr>
      <w:r>
        <w:rPr>
          <w:sz w:val="24"/>
        </w:rPr>
        <w:t xml:space="preserve">Turn the following sentences into </w:t>
      </w:r>
      <w:r w:rsidRPr="0078674C">
        <w:rPr>
          <w:b/>
          <w:bCs/>
          <w:sz w:val="24"/>
        </w:rPr>
        <w:t xml:space="preserve">standard </w:t>
      </w:r>
      <w:r>
        <w:rPr>
          <w:sz w:val="24"/>
        </w:rPr>
        <w:t xml:space="preserve">written English, keeping the passive verbs. </w:t>
      </w:r>
    </w:p>
    <w:p w14:paraId="2990504A" w14:textId="77777777" w:rsidR="00FD4A35" w:rsidRPr="00762456" w:rsidRDefault="00762456" w:rsidP="0078674C">
      <w:pPr>
        <w:pStyle w:val="ListParagraph"/>
        <w:spacing w:before="120" w:after="120" w:line="240" w:lineRule="auto"/>
        <w:ind w:left="0"/>
        <w:rPr>
          <w:sz w:val="24"/>
        </w:rPr>
      </w:pPr>
      <w:r>
        <w:rPr>
          <w:sz w:val="24"/>
        </w:rPr>
        <w:t xml:space="preserve">1 .     Flowers get pollinated by insects. </w:t>
      </w:r>
      <w:r>
        <w:rPr>
          <w:sz w:val="24"/>
        </w:rPr>
        <w:tab/>
      </w:r>
      <w:r>
        <w:rPr>
          <w:sz w:val="24"/>
        </w:rPr>
        <w:tab/>
        <w:t xml:space="preserve">2.  </w:t>
      </w:r>
      <w:r w:rsidRPr="00762456">
        <w:rPr>
          <w:sz w:val="24"/>
        </w:rPr>
        <w:t xml:space="preserve">We nearly got caught by the caretaker. </w:t>
      </w:r>
      <w:r w:rsidRPr="00762456">
        <w:rPr>
          <w:sz w:val="24"/>
        </w:rPr>
        <w:tab/>
      </w:r>
      <w:r w:rsidR="00FD4A35" w:rsidRPr="00762456">
        <w:rPr>
          <w:sz w:val="24"/>
        </w:rPr>
        <w:t xml:space="preserve"> </w:t>
      </w:r>
      <w:r>
        <w:rPr>
          <w:sz w:val="24"/>
        </w:rPr>
        <w:t xml:space="preserve"> 3.      Metamorphic </w:t>
      </w:r>
      <w:r w:rsidR="0078674C">
        <w:rPr>
          <w:sz w:val="24"/>
        </w:rPr>
        <w:t>rocks get made by getting crushed or heated</w:t>
      </w:r>
      <w:r w:rsidR="001F5F45">
        <w:rPr>
          <w:sz w:val="24"/>
        </w:rPr>
        <w:t xml:space="preserve"> underground</w:t>
      </w:r>
      <w:r w:rsidR="0078674C">
        <w:rPr>
          <w:sz w:val="24"/>
        </w:rPr>
        <w:t xml:space="preserve">. </w:t>
      </w:r>
    </w:p>
    <w:sectPr w:rsidR="00FD4A35" w:rsidRPr="00762456" w:rsidSect="00E14C11">
      <w:headerReference w:type="default" r:id="rId11"/>
      <w:pgSz w:w="11906" w:h="16838"/>
      <w:pgMar w:top="1134" w:right="1134" w:bottom="90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C81C42" w14:textId="77777777" w:rsidR="00581420" w:rsidRDefault="00581420" w:rsidP="00E67BCC">
      <w:pPr>
        <w:spacing w:after="0" w:line="240" w:lineRule="auto"/>
      </w:pPr>
      <w:r>
        <w:separator/>
      </w:r>
    </w:p>
  </w:endnote>
  <w:endnote w:type="continuationSeparator" w:id="0">
    <w:p w14:paraId="64C08839" w14:textId="77777777" w:rsidR="00581420" w:rsidRDefault="00581420" w:rsidP="00E67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28CBA" w14:textId="77777777" w:rsidR="00581420" w:rsidRDefault="00581420" w:rsidP="00E67BCC">
      <w:pPr>
        <w:spacing w:after="0" w:line="240" w:lineRule="auto"/>
      </w:pPr>
      <w:r>
        <w:separator/>
      </w:r>
    </w:p>
  </w:footnote>
  <w:footnote w:type="continuationSeparator" w:id="0">
    <w:p w14:paraId="3233E4AC" w14:textId="77777777" w:rsidR="00581420" w:rsidRDefault="00581420" w:rsidP="00E67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8FDD9" w14:textId="77777777" w:rsidR="008A0AC2" w:rsidRDefault="008A0AC2" w:rsidP="00BF013C">
    <w:pPr>
      <w:pStyle w:val="Header"/>
    </w:pPr>
    <w:r w:rsidRPr="008A0AC2">
      <w:rPr>
        <w:sz w:val="20"/>
        <w:szCs w:val="20"/>
      </w:rPr>
      <w:t xml:space="preserve">LO: </w:t>
    </w:r>
    <w:r w:rsidR="00BF013C">
      <w:rPr>
        <w:sz w:val="20"/>
        <w:szCs w:val="20"/>
      </w:rPr>
      <w:t xml:space="preserve">To recognise and use </w:t>
    </w:r>
    <w:r w:rsidR="005B074E">
      <w:rPr>
        <w:sz w:val="20"/>
        <w:szCs w:val="20"/>
      </w:rPr>
      <w:t xml:space="preserve">passive verb forms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766A8"/>
    <w:multiLevelType w:val="hybridMultilevel"/>
    <w:tmpl w:val="36B2B6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CD0"/>
    <w:multiLevelType w:val="hybridMultilevel"/>
    <w:tmpl w:val="DEA4F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639E7"/>
    <w:multiLevelType w:val="hybridMultilevel"/>
    <w:tmpl w:val="00540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279E0"/>
    <w:multiLevelType w:val="hybridMultilevel"/>
    <w:tmpl w:val="37121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91DE6"/>
    <w:multiLevelType w:val="hybridMultilevel"/>
    <w:tmpl w:val="A3021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83230"/>
    <w:multiLevelType w:val="hybridMultilevel"/>
    <w:tmpl w:val="B9A0C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4182"/>
    <w:multiLevelType w:val="hybridMultilevel"/>
    <w:tmpl w:val="3DE263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B3E5C"/>
    <w:multiLevelType w:val="hybridMultilevel"/>
    <w:tmpl w:val="79BA545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E682147"/>
    <w:multiLevelType w:val="hybridMultilevel"/>
    <w:tmpl w:val="445C0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0ED"/>
    <w:rsid w:val="00060336"/>
    <w:rsid w:val="00103126"/>
    <w:rsid w:val="001F5F45"/>
    <w:rsid w:val="002737D2"/>
    <w:rsid w:val="002C50C2"/>
    <w:rsid w:val="002E300D"/>
    <w:rsid w:val="00321D12"/>
    <w:rsid w:val="003947C0"/>
    <w:rsid w:val="004970EA"/>
    <w:rsid w:val="00581420"/>
    <w:rsid w:val="00595C2A"/>
    <w:rsid w:val="005B074E"/>
    <w:rsid w:val="005D2162"/>
    <w:rsid w:val="00622B6C"/>
    <w:rsid w:val="00730610"/>
    <w:rsid w:val="00762456"/>
    <w:rsid w:val="00763381"/>
    <w:rsid w:val="007759E5"/>
    <w:rsid w:val="0078674C"/>
    <w:rsid w:val="007D39F9"/>
    <w:rsid w:val="008110ED"/>
    <w:rsid w:val="00833853"/>
    <w:rsid w:val="00877535"/>
    <w:rsid w:val="008814DD"/>
    <w:rsid w:val="008A0AC2"/>
    <w:rsid w:val="00973619"/>
    <w:rsid w:val="00A9383A"/>
    <w:rsid w:val="00B65889"/>
    <w:rsid w:val="00BD641B"/>
    <w:rsid w:val="00BF013C"/>
    <w:rsid w:val="00BF7272"/>
    <w:rsid w:val="00C9096F"/>
    <w:rsid w:val="00DC5CBF"/>
    <w:rsid w:val="00E14C11"/>
    <w:rsid w:val="00E67BCC"/>
    <w:rsid w:val="00E76714"/>
    <w:rsid w:val="00F53187"/>
    <w:rsid w:val="00F537DA"/>
    <w:rsid w:val="00FD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E002"/>
  <w15:docId w15:val="{35E3149F-05E2-49DF-851B-7FB2E55C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1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50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BCC"/>
  </w:style>
  <w:style w:type="paragraph" w:styleId="Footer">
    <w:name w:val="footer"/>
    <w:basedOn w:val="Normal"/>
    <w:link w:val="FooterChar"/>
    <w:uiPriority w:val="99"/>
    <w:unhideWhenUsed/>
    <w:rsid w:val="00E6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5693DF-834E-4F96-95F3-3B44EDD84B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D63EEB-6B8F-4A20-8C0A-6DC5EBAE60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30992-482A-4AC0-9567-E6FFFAF2B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Services</dc:creator>
  <cp:lastModifiedBy>Taiyibha Ahmed</cp:lastModifiedBy>
  <cp:revision>2</cp:revision>
  <dcterms:created xsi:type="dcterms:W3CDTF">2020-11-08T09:24:00Z</dcterms:created>
  <dcterms:modified xsi:type="dcterms:W3CDTF">2020-11-08T09:24:00Z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