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7723"/>
        <w:gridCol w:w="7723"/>
      </w:tblGrid>
      <w:tr w:rsidR="00817A32" w:rsidTr="00817A32">
        <w:tc>
          <w:tcPr>
            <w:tcW w:w="7723" w:type="dxa"/>
          </w:tcPr>
          <w:p w:rsidR="00817A32" w:rsidRDefault="00817A32">
            <w:r>
              <w:t xml:space="preserve"> </w:t>
            </w:r>
          </w:p>
          <w:p w:rsidR="00817A32" w:rsidRDefault="00817A32"/>
          <w:p w:rsidR="00931ACD" w:rsidRDefault="00931ACD"/>
          <w:p w:rsidR="00931ACD" w:rsidRDefault="00931ACD"/>
          <w:p w:rsidR="00931ACD" w:rsidRDefault="00931ACD"/>
          <w:p w:rsidR="00931ACD" w:rsidRDefault="00931ACD"/>
          <w:p w:rsidR="00817A32" w:rsidRDefault="00817A32"/>
          <w:p w:rsidR="00817A32" w:rsidRDefault="00817A32"/>
          <w:p w:rsidR="00817A32" w:rsidRDefault="00817A32"/>
          <w:p w:rsidR="00817A32" w:rsidRDefault="00817A32"/>
          <w:p w:rsidR="00817A32" w:rsidRDefault="00817A32"/>
          <w:p w:rsidR="00817A32" w:rsidRDefault="00817A32"/>
          <w:p w:rsidR="00817A32" w:rsidRDefault="00817A32"/>
          <w:p w:rsidR="00817A32" w:rsidRDefault="00817A32"/>
          <w:p w:rsidR="00817A32" w:rsidRDefault="00817A32"/>
          <w:p w:rsidR="00817A32" w:rsidRDefault="00817A32"/>
          <w:p w:rsidR="00817A32" w:rsidRDefault="00817A32"/>
          <w:p w:rsidR="00817A32" w:rsidRDefault="00817A32"/>
          <w:p w:rsidR="00817A32" w:rsidRDefault="00817A32"/>
        </w:tc>
        <w:tc>
          <w:tcPr>
            <w:tcW w:w="7723" w:type="dxa"/>
          </w:tcPr>
          <w:p w:rsidR="00817A32" w:rsidRDefault="00817A32"/>
        </w:tc>
      </w:tr>
      <w:tr w:rsidR="00817A32" w:rsidTr="00817A32">
        <w:tc>
          <w:tcPr>
            <w:tcW w:w="7723" w:type="dxa"/>
          </w:tcPr>
          <w:p w:rsidR="00817A32" w:rsidRDefault="00817A32"/>
          <w:p w:rsidR="00817A32" w:rsidRDefault="00817A32"/>
          <w:p w:rsidR="00817A32" w:rsidRDefault="00817A32"/>
          <w:p w:rsidR="00817A32" w:rsidRDefault="00817A32"/>
          <w:p w:rsidR="00817A32" w:rsidRDefault="00817A32"/>
          <w:p w:rsidR="00817A32" w:rsidRDefault="00817A32"/>
          <w:p w:rsidR="00817A32" w:rsidRDefault="00817A32"/>
          <w:p w:rsidR="00817A32" w:rsidRDefault="00817A32"/>
          <w:p w:rsidR="00817A32" w:rsidRDefault="00817A32"/>
          <w:p w:rsidR="00817A32" w:rsidRDefault="00817A32"/>
          <w:p w:rsidR="00817A32" w:rsidRDefault="00817A32"/>
          <w:p w:rsidR="00817A32" w:rsidRDefault="00817A32"/>
          <w:p w:rsidR="00817A32" w:rsidRDefault="00817A32"/>
          <w:p w:rsidR="00817A32" w:rsidRDefault="00817A32"/>
          <w:p w:rsidR="00817A32" w:rsidRDefault="00817A32"/>
          <w:p w:rsidR="00817A32" w:rsidRDefault="00817A32"/>
          <w:p w:rsidR="00817A32" w:rsidRDefault="00817A32"/>
          <w:p w:rsidR="00817A32" w:rsidRDefault="00817A32"/>
          <w:p w:rsidR="00817A32" w:rsidRDefault="00817A32"/>
        </w:tc>
        <w:tc>
          <w:tcPr>
            <w:tcW w:w="7723" w:type="dxa"/>
          </w:tcPr>
          <w:p w:rsidR="00817A32" w:rsidRDefault="00817A32"/>
        </w:tc>
      </w:tr>
    </w:tbl>
    <w:p w:rsidR="006B7CBC" w:rsidRDefault="00050F1A">
      <w:bookmarkStart w:id="0" w:name="_GoBack"/>
      <w:bookmarkEnd w:id="0"/>
    </w:p>
    <w:sectPr w:rsidR="006B7CBC" w:rsidSect="00817A3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A32"/>
    <w:rsid w:val="00050F1A"/>
    <w:rsid w:val="005602C6"/>
    <w:rsid w:val="00817A32"/>
    <w:rsid w:val="00931ACD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552DE7"/>
  <w15:chartTrackingRefBased/>
  <w15:docId w15:val="{23179200-CD86-48B1-8B36-2D2416D9E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7A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839E18D-2C3F-4D5A-B371-259029F3D178}">
  <ds:schemaRefs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D97F183-1AD4-4FCD-88F5-3DD50332D4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5E33C43-2B0A-4BB2-B5D0-F893BB9F54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Tatum Celliers</cp:lastModifiedBy>
  <cp:revision>2</cp:revision>
  <dcterms:created xsi:type="dcterms:W3CDTF">2022-01-23T21:52:00Z</dcterms:created>
  <dcterms:modified xsi:type="dcterms:W3CDTF">2022-01-23T21:52:00Z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