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6B57D0">
      <w:r>
        <w:t xml:space="preserve">This week in school, it is our </w:t>
      </w:r>
      <w:r>
        <w:rPr>
          <w:b/>
        </w:rPr>
        <w:t>Words, Words, Words</w:t>
      </w:r>
      <w:r>
        <w:t xml:space="preserve"> enrichment week.</w:t>
      </w:r>
    </w:p>
    <w:p w:rsidR="001820DD" w:rsidRDefault="001820DD"/>
    <w:p w:rsidR="006B57D0" w:rsidRDefault="006B57D0">
      <w:r>
        <w:t>The below words have been identified as key words in Year 6 that are spelt incorrectly in writing.</w:t>
      </w:r>
    </w:p>
    <w:p w:rsidR="006B57D0" w:rsidRDefault="006B57D0">
      <w:r>
        <w:t>Children will need to learn and apply these words to their learning this week.</w:t>
      </w:r>
    </w:p>
    <w:p w:rsidR="006B57D0" w:rsidRDefault="006B57D0">
      <w:r>
        <w:t>These are also the children’s spelling words for home learning this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B57D0" w:rsidTr="006B57D0"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Pieces</w:t>
            </w:r>
          </w:p>
        </w:tc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Beginning</w:t>
            </w:r>
          </w:p>
        </w:tc>
        <w:tc>
          <w:tcPr>
            <w:tcW w:w="3006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Thoroughly</w:t>
            </w:r>
          </w:p>
        </w:tc>
      </w:tr>
      <w:tr w:rsidR="006B57D0" w:rsidTr="006B57D0"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Disappeared</w:t>
            </w:r>
          </w:p>
        </w:tc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Interesting</w:t>
            </w:r>
          </w:p>
        </w:tc>
        <w:tc>
          <w:tcPr>
            <w:tcW w:w="3006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Necessary</w:t>
            </w:r>
          </w:p>
        </w:tc>
      </w:tr>
      <w:tr w:rsidR="006B57D0" w:rsidTr="006B57D0"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Remained</w:t>
            </w:r>
          </w:p>
        </w:tc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Actually</w:t>
            </w:r>
          </w:p>
        </w:tc>
        <w:tc>
          <w:tcPr>
            <w:tcW w:w="3006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Disguised</w:t>
            </w:r>
          </w:p>
        </w:tc>
      </w:tr>
      <w:tr w:rsidR="006B57D0" w:rsidTr="006B57D0"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Excited</w:t>
            </w:r>
          </w:p>
        </w:tc>
        <w:tc>
          <w:tcPr>
            <w:tcW w:w="3005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Centre</w:t>
            </w:r>
          </w:p>
        </w:tc>
        <w:tc>
          <w:tcPr>
            <w:tcW w:w="3006" w:type="dxa"/>
          </w:tcPr>
          <w:p w:rsidR="006B57D0" w:rsidRPr="006B57D0" w:rsidRDefault="006B57D0" w:rsidP="006B57D0">
            <w:pPr>
              <w:jc w:val="center"/>
              <w:rPr>
                <w:sz w:val="36"/>
              </w:rPr>
            </w:pPr>
            <w:r w:rsidRPr="006B57D0">
              <w:rPr>
                <w:sz w:val="36"/>
              </w:rPr>
              <w:t>Gradually</w:t>
            </w:r>
          </w:p>
        </w:tc>
      </w:tr>
    </w:tbl>
    <w:p w:rsidR="006B57D0" w:rsidRDefault="006B57D0"/>
    <w:p w:rsidR="006B57D0" w:rsidRDefault="006B57D0">
      <w:r>
        <w:t xml:space="preserve">We will also be learning our Wow Words: </w:t>
      </w:r>
      <w:r w:rsidRPr="00070EF7">
        <w:rPr>
          <w:b/>
        </w:rPr>
        <w:t>cantankerous</w:t>
      </w:r>
      <w:r>
        <w:t xml:space="preserve"> and </w:t>
      </w:r>
      <w:r w:rsidRPr="00070EF7">
        <w:rPr>
          <w:b/>
        </w:rPr>
        <w:t>voracious</w:t>
      </w:r>
      <w:r>
        <w:t xml:space="preserve">. </w:t>
      </w:r>
    </w:p>
    <w:p w:rsidR="001820DD" w:rsidRDefault="001820DD" w:rsidP="001820DD">
      <w:r w:rsidRPr="001820DD">
        <w:rPr>
          <w:b/>
          <w:i/>
        </w:rPr>
        <w:t>Cantankerous</w:t>
      </w:r>
      <w:r>
        <w:t xml:space="preserve"> = bad-tempered, argumentative, and uncooperative.</w:t>
      </w:r>
    </w:p>
    <w:p w:rsidR="006B57D0" w:rsidRDefault="001820DD" w:rsidP="001820DD">
      <w:r w:rsidRPr="001820DD">
        <w:rPr>
          <w:b/>
          <w:i/>
        </w:rPr>
        <w:t>Voracious</w:t>
      </w:r>
      <w:r>
        <w:t xml:space="preserve"> </w:t>
      </w:r>
      <w:r>
        <w:t>=</w:t>
      </w:r>
      <w:r>
        <w:t xml:space="preserve"> engaging in an activity with great eagerness or enthusiasm.</w:t>
      </w:r>
    </w:p>
    <w:p w:rsidR="001820DD" w:rsidRDefault="001820DD" w:rsidP="001820DD">
      <w:bookmarkStart w:id="0" w:name="_GoBack"/>
      <w:bookmarkEnd w:id="0"/>
    </w:p>
    <w:p w:rsidR="00070EF7" w:rsidRDefault="006B57D0">
      <w:r>
        <w:t>Alongside our spelling words, we will be looking at the spelling pattern ‘</w:t>
      </w:r>
      <w:proofErr w:type="spellStart"/>
      <w:r>
        <w:t>i</w:t>
      </w:r>
      <w:proofErr w:type="spellEnd"/>
      <w:r>
        <w:t xml:space="preserve"> before e’</w:t>
      </w:r>
      <w:r w:rsidR="00070EF7">
        <w:t xml:space="preserve"> using the spelling rule: ‘</w:t>
      </w:r>
      <w:proofErr w:type="spellStart"/>
      <w:r w:rsidR="00070EF7">
        <w:t>i</w:t>
      </w:r>
      <w:proofErr w:type="spellEnd"/>
      <w:r w:rsidR="00070EF7">
        <w:t>’ before ‘e’ except after ‘c’ when the sound is /</w:t>
      </w:r>
      <w:proofErr w:type="spellStart"/>
      <w:r w:rsidR="00070EF7">
        <w:t>ee</w:t>
      </w:r>
      <w:proofErr w:type="spellEnd"/>
      <w:r w:rsidR="00070EF7">
        <w:t>/.</w:t>
      </w:r>
    </w:p>
    <w:p w:rsidR="006B57D0" w:rsidRDefault="00070EF7">
      <w:r>
        <w:t xml:space="preserve">We will be looking at words which follow this spelling rule and words which are exceptions to the rule. </w:t>
      </w:r>
    </w:p>
    <w:p w:rsidR="006B57D0" w:rsidRDefault="006B57D0">
      <w:r>
        <w:t>Children will also need to work on this spelling pattern this week with some of these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5"/>
        <w:gridCol w:w="2339"/>
        <w:gridCol w:w="2384"/>
        <w:gridCol w:w="2258"/>
      </w:tblGrid>
      <w:tr w:rsidR="00070EF7" w:rsidTr="00070EF7">
        <w:tc>
          <w:tcPr>
            <w:tcW w:w="2035" w:type="dxa"/>
            <w:vMerge w:val="restart"/>
          </w:tcPr>
          <w:p w:rsidR="00070EF7" w:rsidRPr="00070EF7" w:rsidRDefault="00070EF7" w:rsidP="00070EF7">
            <w:pPr>
              <w:jc w:val="center"/>
              <w:rPr>
                <w:b/>
                <w:sz w:val="36"/>
              </w:rPr>
            </w:pPr>
            <w:r w:rsidRPr="00070EF7">
              <w:rPr>
                <w:b/>
                <w:sz w:val="36"/>
              </w:rPr>
              <w:t>Follows the rule:</w:t>
            </w:r>
          </w:p>
        </w:tc>
        <w:tc>
          <w:tcPr>
            <w:tcW w:w="2339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Achieve </w:t>
            </w:r>
          </w:p>
        </w:tc>
        <w:tc>
          <w:tcPr>
            <w:tcW w:w="2384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Believe </w:t>
            </w:r>
          </w:p>
        </w:tc>
        <w:tc>
          <w:tcPr>
            <w:tcW w:w="2258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Relief </w:t>
            </w:r>
          </w:p>
        </w:tc>
      </w:tr>
      <w:tr w:rsidR="00070EF7" w:rsidTr="00070EF7">
        <w:tc>
          <w:tcPr>
            <w:tcW w:w="2035" w:type="dxa"/>
            <w:vMerge/>
          </w:tcPr>
          <w:p w:rsidR="00070EF7" w:rsidRPr="00070EF7" w:rsidRDefault="00070EF7" w:rsidP="00070EF7">
            <w:pPr>
              <w:jc w:val="center"/>
              <w:rPr>
                <w:b/>
                <w:sz w:val="36"/>
              </w:rPr>
            </w:pPr>
          </w:p>
        </w:tc>
        <w:tc>
          <w:tcPr>
            <w:tcW w:w="2339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Ceiling </w:t>
            </w:r>
          </w:p>
        </w:tc>
        <w:tc>
          <w:tcPr>
            <w:tcW w:w="2384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Receive </w:t>
            </w:r>
          </w:p>
        </w:tc>
        <w:tc>
          <w:tcPr>
            <w:tcW w:w="2258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Deceit </w:t>
            </w:r>
          </w:p>
        </w:tc>
      </w:tr>
      <w:tr w:rsidR="00070EF7" w:rsidTr="00070EF7">
        <w:tc>
          <w:tcPr>
            <w:tcW w:w="2035" w:type="dxa"/>
            <w:vMerge w:val="restart"/>
          </w:tcPr>
          <w:p w:rsidR="00070EF7" w:rsidRPr="00070EF7" w:rsidRDefault="00070EF7" w:rsidP="00070EF7">
            <w:pPr>
              <w:jc w:val="center"/>
              <w:rPr>
                <w:b/>
                <w:sz w:val="36"/>
              </w:rPr>
            </w:pPr>
            <w:r w:rsidRPr="00070EF7">
              <w:rPr>
                <w:b/>
                <w:sz w:val="36"/>
              </w:rPr>
              <w:t>Exceptions to the rule:</w:t>
            </w:r>
          </w:p>
        </w:tc>
        <w:tc>
          <w:tcPr>
            <w:tcW w:w="2339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Foreign </w:t>
            </w:r>
          </w:p>
        </w:tc>
        <w:tc>
          <w:tcPr>
            <w:tcW w:w="2384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Weight </w:t>
            </w:r>
          </w:p>
        </w:tc>
        <w:tc>
          <w:tcPr>
            <w:tcW w:w="2258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Vein </w:t>
            </w:r>
          </w:p>
        </w:tc>
      </w:tr>
      <w:tr w:rsidR="00070EF7" w:rsidTr="00070EF7">
        <w:tc>
          <w:tcPr>
            <w:tcW w:w="2035" w:type="dxa"/>
            <w:vMerge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</w:p>
        </w:tc>
        <w:tc>
          <w:tcPr>
            <w:tcW w:w="2339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Impatient </w:t>
            </w:r>
          </w:p>
        </w:tc>
        <w:tc>
          <w:tcPr>
            <w:tcW w:w="2384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Conscience </w:t>
            </w:r>
          </w:p>
        </w:tc>
        <w:tc>
          <w:tcPr>
            <w:tcW w:w="2258" w:type="dxa"/>
          </w:tcPr>
          <w:p w:rsidR="00070EF7" w:rsidRPr="00070EF7" w:rsidRDefault="00070EF7" w:rsidP="00070EF7">
            <w:pPr>
              <w:jc w:val="center"/>
              <w:rPr>
                <w:sz w:val="36"/>
              </w:rPr>
            </w:pPr>
            <w:r w:rsidRPr="00070EF7">
              <w:rPr>
                <w:sz w:val="36"/>
              </w:rPr>
              <w:t xml:space="preserve">Patient </w:t>
            </w:r>
          </w:p>
        </w:tc>
      </w:tr>
    </w:tbl>
    <w:p w:rsidR="00070EF7" w:rsidRPr="006B57D0" w:rsidRDefault="00070EF7"/>
    <w:sectPr w:rsidR="00070EF7" w:rsidRPr="006B57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D0"/>
    <w:rsid w:val="00070EF7"/>
    <w:rsid w:val="001820DD"/>
    <w:rsid w:val="005602C6"/>
    <w:rsid w:val="005D36B9"/>
    <w:rsid w:val="006B57D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AC73F"/>
  <w15:chartTrackingRefBased/>
  <w15:docId w15:val="{24D1E113-B6A6-4FEF-928B-D991BA09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2022-02-11T17:14:00Z</dcterms:created>
  <dcterms:modified xsi:type="dcterms:W3CDTF">2022-02-14T13:44:00Z</dcterms:modified>
</cp:coreProperties>
</file>