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Pr="009B6B64" w:rsidRDefault="009B6B64">
      <w:pPr>
        <w:rPr>
          <w:rFonts w:ascii="HfW cursive" w:hAnsi="HfW cursive" w:cs="Arial"/>
          <w:b/>
          <w:sz w:val="28"/>
          <w:szCs w:val="28"/>
        </w:rPr>
      </w:pPr>
      <w:r w:rsidRPr="009B6B64">
        <w:rPr>
          <w:rFonts w:ascii="HfW cursive" w:hAnsi="HfW cursive"/>
          <w:b/>
          <w:sz w:val="28"/>
          <w:szCs w:val="28"/>
        </w:rPr>
        <w:t xml:space="preserve">L.O: </w:t>
      </w:r>
      <w:r w:rsidRPr="009B6B64">
        <w:rPr>
          <w:rFonts w:ascii="HfW cursive" w:hAnsi="HfW cursive" w:cs="Arial"/>
          <w:b/>
          <w:sz w:val="28"/>
          <w:szCs w:val="28"/>
        </w:rPr>
        <w:t>To investigate places.</w:t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proofErr w:type="spellStart"/>
      <w:r w:rsidRPr="009B6B64">
        <w:rPr>
          <w:rFonts w:ascii="HfW cursive" w:hAnsi="HfW cursive" w:cs="Arial"/>
          <w:b/>
          <w:sz w:val="28"/>
          <w:szCs w:val="28"/>
        </w:rPr>
        <w:t>Wb</w:t>
      </w:r>
      <w:proofErr w:type="spellEnd"/>
      <w:r w:rsidRPr="009B6B64">
        <w:rPr>
          <w:rFonts w:ascii="HfW cursive" w:hAnsi="HfW cursive" w:cs="Arial"/>
          <w:b/>
          <w:sz w:val="28"/>
          <w:szCs w:val="28"/>
        </w:rPr>
        <w:t>: 17.05.21</w:t>
      </w:r>
    </w:p>
    <w:p w:rsidR="009B6B64" w:rsidRPr="009B6B64" w:rsidRDefault="009B6B64">
      <w:pPr>
        <w:rPr>
          <w:rFonts w:ascii="HfW cursive" w:hAnsi="HfW cursive"/>
          <w:b/>
          <w:sz w:val="28"/>
          <w:szCs w:val="28"/>
        </w:rPr>
      </w:pPr>
      <w:r w:rsidRPr="009B6B64">
        <w:rPr>
          <w:rFonts w:ascii="HfW cursive" w:hAnsi="HfW cursive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612140</wp:posOffset>
            </wp:positionV>
            <wp:extent cx="6741160" cy="6720205"/>
            <wp:effectExtent l="0" t="0" r="2540" b="4445"/>
            <wp:wrapSquare wrapText="bothSides"/>
            <wp:docPr id="1" name="Picture 1" descr="Use thinking maps to update your reading comprehension less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se thinking maps to update your reading comprehension lesson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6" t="5906" r="13083" b="3152"/>
                    <a:stretch/>
                  </pic:blipFill>
                  <pic:spPr bwMode="auto">
                    <a:xfrm>
                      <a:off x="0" y="0"/>
                      <a:ext cx="6741160" cy="672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6B64">
        <w:rPr>
          <w:rFonts w:ascii="HfW cursive" w:hAnsi="HfW cursive" w:cs="Arial"/>
          <w:b/>
          <w:sz w:val="28"/>
          <w:szCs w:val="28"/>
        </w:rPr>
        <w:t>C: Africa</w:t>
      </w:r>
      <w:bookmarkStart w:id="0" w:name="_GoBack"/>
      <w:bookmarkEnd w:id="0"/>
    </w:p>
    <w:sectPr w:rsidR="009B6B64" w:rsidRPr="009B6B64" w:rsidSect="009B6B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B64"/>
    <w:rsid w:val="009B6B64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82F2C"/>
  <w15:chartTrackingRefBased/>
  <w15:docId w15:val="{0700356B-8912-4936-9D72-F1159EF73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6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B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2021-05-10T09:59:00Z</cp:lastPrinted>
  <dcterms:created xsi:type="dcterms:W3CDTF">2021-05-10T09:58:00Z</dcterms:created>
  <dcterms:modified xsi:type="dcterms:W3CDTF">2021-05-10T10:00:00Z</dcterms:modified>
</cp:coreProperties>
</file>