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7458D" w14:textId="77777777" w:rsidR="00F6665B" w:rsidRPr="00F6665B" w:rsidRDefault="00F6665B" w:rsidP="00F6665B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Tuesday 24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vertAlign w:val="superscript"/>
          <w:lang w:eastAsia="en-GB"/>
        </w:rPr>
        <w:t>th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 May 2021</w:t>
      </w:r>
    </w:p>
    <w:p w14:paraId="5993EEFD" w14:textId="77777777" w:rsidR="00F6665B" w:rsidRPr="00F6665B" w:rsidRDefault="00F6665B" w:rsidP="00F6665B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LO: 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LO: To describe some of the teachings of a religion.</w:t>
      </w:r>
      <w:r w:rsidRPr="00F6665B">
        <w:rPr>
          <w:rFonts w:ascii="Times New Roman" w:eastAsia="Times New Roman" w:hAnsi="Times New Roman" w:cs="Times New Roman"/>
          <w:b/>
          <w:kern w:val="36"/>
          <w:sz w:val="20"/>
          <w:szCs w:val="48"/>
          <w:u w:val="single"/>
          <w:lang w:eastAsia="en-GB"/>
        </w:rPr>
        <w:t> 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  </w:t>
      </w:r>
    </w:p>
    <w:p w14:paraId="1B4445AA" w14:textId="77777777" w:rsidR="00F6665B" w:rsidRPr="00F6665B" w:rsidRDefault="00F6665B" w:rsidP="00F6665B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LO: To show an understanding of the term ‘morals’.</w:t>
      </w:r>
      <w:r w:rsidRPr="00F6665B">
        <w:rPr>
          <w:rFonts w:ascii="Times New Roman" w:eastAsia="Times New Roman" w:hAnsi="Times New Roman" w:cs="Times New Roman"/>
          <w:b/>
          <w:kern w:val="36"/>
          <w:sz w:val="20"/>
          <w:szCs w:val="48"/>
          <w:u w:val="single"/>
          <w:lang w:eastAsia="en-GB"/>
        </w:rPr>
        <w:t> 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  </w:t>
      </w:r>
    </w:p>
    <w:p w14:paraId="253157DC" w14:textId="77777777" w:rsidR="00F6665B" w:rsidRPr="00824EEE" w:rsidRDefault="00F6665B" w:rsidP="00F6665B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C: Sikhism – Sharing and Community</w:t>
      </w:r>
    </w:p>
    <w:p w14:paraId="7104693D" w14:textId="77777777" w:rsidR="00F6665B" w:rsidRPr="00F6665B" w:rsidRDefault="00F6665B" w:rsidP="00F6665B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kern w:val="36"/>
          <w:sz w:val="24"/>
          <w:szCs w:val="48"/>
          <w:lang w:eastAsia="en-GB"/>
        </w:rPr>
      </w:pPr>
      <w:r w:rsidRPr="00F6665B"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>Today,</w:t>
      </w:r>
      <w:r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 xml:space="preserve"> we explored what the ‘Langar’ and ‘seva’</w:t>
      </w:r>
      <w:r w:rsidR="00E70354"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 xml:space="preserve"> was. We learnt that every Gurdwara has a kitchen (Langar) where food is served. Anyone can have a free meal as long as they are willing to sit and accept everyone else. Here is an examples of some of the food you may receive:</w:t>
      </w:r>
    </w:p>
    <w:p w14:paraId="51462C97" w14:textId="77777777" w:rsidR="00E70354" w:rsidRDefault="00E70354" w:rsidP="00E70354">
      <w:pPr>
        <w:shd w:val="clear" w:color="auto" w:fill="F9F9F9"/>
        <w:spacing w:after="0" w:line="240" w:lineRule="auto"/>
        <w:outlineLvl w:val="0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 w:rsidRPr="00E70354">
        <w:rPr>
          <w:sz w:val="20"/>
        </w:rPr>
        <w:drawing>
          <wp:anchor distT="0" distB="0" distL="114300" distR="114300" simplePos="0" relativeHeight="251658240" behindDoc="1" locked="0" layoutInCell="1" allowOverlap="1" wp14:anchorId="4C6F345C" wp14:editId="6138871C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82015" cy="659765"/>
            <wp:effectExtent l="0" t="0" r="0" b="6985"/>
            <wp:wrapTight wrapText="bothSides">
              <wp:wrapPolygon edited="0">
                <wp:start x="0" y="0"/>
                <wp:lineTo x="0" y="21205"/>
                <wp:lineTo x="20994" y="21205"/>
                <wp:lineTo x="209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354"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>We also learnt about Guru Gobind Sing Ji who wanted to test how willing the Sikh people were to share with anyone at any time. He did this by</w:t>
      </w:r>
      <w:r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 xml:space="preserve"> </w:t>
      </w: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</w:t>
      </w:r>
    </w:p>
    <w:p w14:paraId="0C297832" w14:textId="77777777" w:rsidR="00E70354" w:rsidRPr="00E70354" w:rsidRDefault="00E70354" w:rsidP="00E70354">
      <w:pPr>
        <w:shd w:val="clear" w:color="auto" w:fill="F9F9F9"/>
        <w:spacing w:after="0" w:line="240" w:lineRule="auto"/>
        <w:outlineLvl w:val="0"/>
        <w:rPr>
          <w:rFonts w:asciiTheme="majorHAnsi" w:eastAsia="Times New Roman" w:hAnsiTheme="majorHAnsi" w:cstheme="majorHAnsi"/>
          <w:kern w:val="36"/>
          <w:sz w:val="18"/>
          <w:szCs w:val="48"/>
          <w:lang w:eastAsia="en-GB"/>
        </w:rPr>
      </w:pPr>
    </w:p>
    <w:p w14:paraId="2DF4D9C0" w14:textId="77777777" w:rsidR="00E70354" w:rsidRPr="00E70354" w:rsidRDefault="00E70354" w:rsidP="00E70354">
      <w:pPr>
        <w:shd w:val="clear" w:color="auto" w:fill="F9F9F9"/>
        <w:spacing w:after="0" w:line="360" w:lineRule="auto"/>
        <w:outlineLvl w:val="0"/>
        <w:rPr>
          <w:sz w:val="2"/>
        </w:rPr>
      </w:pPr>
    </w:p>
    <w:p w14:paraId="25526E72" w14:textId="77777777" w:rsidR="00E70354" w:rsidRDefault="00E70354" w:rsidP="00E70354">
      <w:pPr>
        <w:spacing w:line="360" w:lineRule="auto"/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6663E121" w14:textId="77777777" w:rsidR="00E70354" w:rsidRDefault="00E70354" w:rsidP="00E70354">
      <w:pPr>
        <w:spacing w:line="360" w:lineRule="auto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20C0A766" w14:textId="77777777" w:rsidR="00E70354" w:rsidRDefault="00E70354" w:rsidP="00E70354">
      <w:pPr>
        <w:spacing w:line="360" w:lineRule="auto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19E2C9ED" w14:textId="77777777" w:rsidR="00E70354" w:rsidRDefault="00E70354" w:rsidP="00E70354">
      <w:pPr>
        <w:spacing w:line="360" w:lineRule="auto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2C6942B8" w14:textId="77777777" w:rsidR="00E70354" w:rsidRPr="00824EEE" w:rsidRDefault="00824EEE" w:rsidP="00E70354">
      <w:pPr>
        <w:rPr>
          <w:rFonts w:ascii="HfW cursive" w:hAnsi="HfW cursive"/>
          <w:color w:val="FF0000"/>
          <w:sz w:val="24"/>
        </w:rPr>
      </w:pPr>
      <w:r w:rsidRPr="00824EEE">
        <w:rPr>
          <w:rFonts w:ascii="HfW cursive" w:hAnsi="HfW cursive"/>
          <w:color w:val="FF0000"/>
          <w:sz w:val="24"/>
        </w:rPr>
        <w:t>RP: How does the sharing of Karah Parshad and the Langar make people equal? </w:t>
      </w:r>
    </w:p>
    <w:p w14:paraId="5D315A78" w14:textId="77777777" w:rsidR="00824EEE" w:rsidRPr="00F6665B" w:rsidRDefault="00824EEE" w:rsidP="00824EEE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Tuesday 24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vertAlign w:val="superscript"/>
          <w:lang w:eastAsia="en-GB"/>
        </w:rPr>
        <w:t>th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 May 2021</w:t>
      </w:r>
    </w:p>
    <w:p w14:paraId="49688E53" w14:textId="77777777" w:rsidR="00824EEE" w:rsidRPr="00F6665B" w:rsidRDefault="00824EEE" w:rsidP="00824EEE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LO: LO: To describe some of the teachings of a religion.</w:t>
      </w:r>
      <w:r w:rsidRPr="00F6665B">
        <w:rPr>
          <w:rFonts w:ascii="Times New Roman" w:eastAsia="Times New Roman" w:hAnsi="Times New Roman" w:cs="Times New Roman"/>
          <w:b/>
          <w:kern w:val="36"/>
          <w:sz w:val="20"/>
          <w:szCs w:val="48"/>
          <w:u w:val="single"/>
          <w:lang w:eastAsia="en-GB"/>
        </w:rPr>
        <w:t> 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  </w:t>
      </w:r>
    </w:p>
    <w:p w14:paraId="4B28F319" w14:textId="77777777" w:rsidR="00824EEE" w:rsidRPr="00F6665B" w:rsidRDefault="00824EEE" w:rsidP="00824EEE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LO: To show an understanding of the term ‘morals’.</w:t>
      </w:r>
      <w:r w:rsidRPr="00F6665B">
        <w:rPr>
          <w:rFonts w:ascii="Times New Roman" w:eastAsia="Times New Roman" w:hAnsi="Times New Roman" w:cs="Times New Roman"/>
          <w:b/>
          <w:kern w:val="36"/>
          <w:sz w:val="20"/>
          <w:szCs w:val="48"/>
          <w:u w:val="single"/>
          <w:lang w:eastAsia="en-GB"/>
        </w:rPr>
        <w:t> </w:t>
      </w: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 xml:space="preserve">  </w:t>
      </w:r>
    </w:p>
    <w:p w14:paraId="7D02E3F7" w14:textId="77777777" w:rsidR="00824EEE" w:rsidRPr="00824EEE" w:rsidRDefault="00824EEE" w:rsidP="00824EEE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</w:pPr>
      <w:r w:rsidRPr="00F6665B">
        <w:rPr>
          <w:rFonts w:ascii="HfW cursive" w:eastAsia="Times New Roman" w:hAnsi="HfW cursive" w:cs="Arial"/>
          <w:b/>
          <w:kern w:val="36"/>
          <w:sz w:val="20"/>
          <w:szCs w:val="48"/>
          <w:u w:val="single"/>
          <w:lang w:eastAsia="en-GB"/>
        </w:rPr>
        <w:t>C: Sikhism – Sharing and Community</w:t>
      </w:r>
    </w:p>
    <w:p w14:paraId="72F06B6B" w14:textId="77777777" w:rsidR="00824EEE" w:rsidRPr="00F6665B" w:rsidRDefault="00824EEE" w:rsidP="00824EEE">
      <w:pPr>
        <w:shd w:val="clear" w:color="auto" w:fill="F9F9F9"/>
        <w:spacing w:after="0" w:line="240" w:lineRule="auto"/>
        <w:outlineLvl w:val="0"/>
        <w:rPr>
          <w:rFonts w:ascii="HfW cursive" w:eastAsia="Times New Roman" w:hAnsi="HfW cursive" w:cs="Arial"/>
          <w:kern w:val="36"/>
          <w:sz w:val="24"/>
          <w:szCs w:val="48"/>
          <w:lang w:eastAsia="en-GB"/>
        </w:rPr>
      </w:pPr>
      <w:r w:rsidRPr="00F6665B"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>Today,</w:t>
      </w:r>
      <w:r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 xml:space="preserve"> we explored what the ‘Langar’ and ‘seva’ was. We learnt that every Gurdwara has a kitchen (Langar) where food is served. Anyone can have a free meal as long as they are willing to sit and accept everyone else. Here is an examples of some of the food you may receive:</w:t>
      </w:r>
    </w:p>
    <w:p w14:paraId="0C55EF45" w14:textId="77777777" w:rsidR="00824EEE" w:rsidRDefault="00824EEE" w:rsidP="00824EEE">
      <w:pPr>
        <w:shd w:val="clear" w:color="auto" w:fill="F9F9F9"/>
        <w:spacing w:after="0" w:line="240" w:lineRule="auto"/>
        <w:outlineLvl w:val="0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 w:rsidRPr="00E70354">
        <w:rPr>
          <w:sz w:val="20"/>
        </w:rPr>
        <w:drawing>
          <wp:anchor distT="0" distB="0" distL="114300" distR="114300" simplePos="0" relativeHeight="251660288" behindDoc="1" locked="0" layoutInCell="1" allowOverlap="1" wp14:anchorId="331D6E90" wp14:editId="0B276940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82015" cy="659765"/>
            <wp:effectExtent l="0" t="0" r="0" b="6985"/>
            <wp:wrapTight wrapText="bothSides">
              <wp:wrapPolygon edited="0">
                <wp:start x="0" y="0"/>
                <wp:lineTo x="0" y="21205"/>
                <wp:lineTo x="20994" y="21205"/>
                <wp:lineTo x="2099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354"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>We also learnt about Guru Gobind Sing Ji who wanted to test how willing the Sikh people were to share with anyone at any time. He did this by</w:t>
      </w:r>
      <w:r>
        <w:rPr>
          <w:rFonts w:ascii="HfW cursive" w:eastAsia="Times New Roman" w:hAnsi="HfW cursive" w:cs="Arial"/>
          <w:kern w:val="36"/>
          <w:sz w:val="24"/>
          <w:szCs w:val="48"/>
          <w:lang w:eastAsia="en-GB"/>
        </w:rPr>
        <w:t xml:space="preserve"> </w:t>
      </w: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</w:t>
      </w:r>
    </w:p>
    <w:p w14:paraId="57C8E63C" w14:textId="77777777" w:rsidR="00824EEE" w:rsidRPr="00E70354" w:rsidRDefault="00824EEE" w:rsidP="00824EEE">
      <w:pPr>
        <w:shd w:val="clear" w:color="auto" w:fill="F9F9F9"/>
        <w:spacing w:after="0" w:line="240" w:lineRule="auto"/>
        <w:outlineLvl w:val="0"/>
        <w:rPr>
          <w:rFonts w:asciiTheme="majorHAnsi" w:eastAsia="Times New Roman" w:hAnsiTheme="majorHAnsi" w:cstheme="majorHAnsi"/>
          <w:kern w:val="36"/>
          <w:sz w:val="18"/>
          <w:szCs w:val="48"/>
          <w:lang w:eastAsia="en-GB"/>
        </w:rPr>
      </w:pPr>
    </w:p>
    <w:p w14:paraId="5135602A" w14:textId="77777777" w:rsidR="00824EEE" w:rsidRPr="00E70354" w:rsidRDefault="00824EEE" w:rsidP="00824EEE">
      <w:pPr>
        <w:shd w:val="clear" w:color="auto" w:fill="F9F9F9"/>
        <w:spacing w:after="0" w:line="360" w:lineRule="auto"/>
        <w:outlineLvl w:val="0"/>
        <w:rPr>
          <w:sz w:val="2"/>
        </w:rPr>
      </w:pPr>
    </w:p>
    <w:p w14:paraId="07B71955" w14:textId="77777777" w:rsidR="00824EEE" w:rsidRDefault="00824EEE" w:rsidP="00824EEE">
      <w:pPr>
        <w:spacing w:line="360" w:lineRule="auto"/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16537ED7" w14:textId="77777777" w:rsidR="00824EEE" w:rsidRDefault="00824EEE" w:rsidP="00824EEE">
      <w:pPr>
        <w:spacing w:line="360" w:lineRule="auto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1C35B0FC" w14:textId="77777777" w:rsidR="00824EEE" w:rsidRDefault="00824EEE" w:rsidP="00824EEE">
      <w:pPr>
        <w:spacing w:line="360" w:lineRule="auto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52D373D6" w14:textId="77777777" w:rsidR="00824EEE" w:rsidRDefault="00824EEE" w:rsidP="00824EEE">
      <w:pPr>
        <w:spacing w:line="360" w:lineRule="auto"/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</w:pPr>
      <w:r>
        <w:rPr>
          <w:rFonts w:asciiTheme="majorHAnsi" w:eastAsia="Times New Roman" w:hAnsiTheme="majorHAnsi" w:cstheme="majorHAnsi"/>
          <w:kern w:val="36"/>
          <w:sz w:val="28"/>
          <w:szCs w:val="48"/>
          <w:lang w:eastAsia="en-GB"/>
        </w:rPr>
        <w:t>___________________________________________________________________________</w:t>
      </w:r>
    </w:p>
    <w:p w14:paraId="150FACBD" w14:textId="77777777" w:rsidR="00F6665B" w:rsidRPr="00F6665B" w:rsidRDefault="00824EEE" w:rsidP="00824EEE">
      <w:pPr>
        <w:rPr>
          <w:rFonts w:ascii="HfW cursive" w:hAnsi="HfW cursive"/>
          <w:color w:val="FF0000"/>
          <w:sz w:val="24"/>
        </w:rPr>
      </w:pPr>
      <w:r w:rsidRPr="00824EEE">
        <w:rPr>
          <w:rFonts w:ascii="HfW cursive" w:hAnsi="HfW cursive"/>
          <w:color w:val="FF0000"/>
          <w:sz w:val="24"/>
        </w:rPr>
        <w:t>RP: How does the sharing of Karah Parshad and the Langar make people equal? </w:t>
      </w:r>
      <w:bookmarkStart w:id="0" w:name="_GoBack"/>
      <w:bookmarkEnd w:id="0"/>
    </w:p>
    <w:p w14:paraId="156299E4" w14:textId="77777777" w:rsidR="00A37686" w:rsidRDefault="00A37686"/>
    <w:sectPr w:rsidR="00A37686" w:rsidSect="00F666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65B"/>
    <w:rsid w:val="00824EEE"/>
    <w:rsid w:val="00A37686"/>
    <w:rsid w:val="00CD2BAB"/>
    <w:rsid w:val="00E70354"/>
    <w:rsid w:val="00F6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6EEAD"/>
  <w15:chartTrackingRefBased/>
  <w15:docId w15:val="{D547F9EE-C043-48C5-B793-FE570E2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66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65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6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C4D38D-DAA9-4AF2-9A39-F47F1ADAE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681F72-4124-4D67-B7E2-D7D6506946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3BB57-ACDB-498B-A168-F8AA3CBBD1D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2021-05-23T09:47:00Z</dcterms:created>
  <dcterms:modified xsi:type="dcterms:W3CDTF">2021-05-23T10:00:00Z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