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C098E" w14:textId="532E8362" w:rsidR="004C0DC6" w:rsidRPr="00D91653" w:rsidRDefault="004C0DC6">
      <w:pPr>
        <w:rPr>
          <w:rFonts w:ascii="Comic Sans MS" w:hAnsi="Comic Sans MS"/>
          <w:u w:val="single"/>
        </w:rPr>
      </w:pPr>
      <w:r w:rsidRPr="00D91653">
        <w:rPr>
          <w:rFonts w:ascii="Comic Sans MS" w:hAnsi="Comic Sans MS"/>
          <w:u w:val="single"/>
        </w:rPr>
        <w:t>Friday 9</w:t>
      </w:r>
      <w:r w:rsidRPr="00D91653">
        <w:rPr>
          <w:rFonts w:ascii="Comic Sans MS" w:hAnsi="Comic Sans MS"/>
          <w:u w:val="single"/>
          <w:vertAlign w:val="superscript"/>
        </w:rPr>
        <w:t>th</w:t>
      </w:r>
      <w:r w:rsidRPr="00D91653">
        <w:rPr>
          <w:rFonts w:ascii="Comic Sans MS" w:hAnsi="Comic Sans MS"/>
          <w:u w:val="single"/>
        </w:rPr>
        <w:t xml:space="preserve"> July 2021       </w:t>
      </w:r>
      <w:r w:rsidRPr="00D91653">
        <w:rPr>
          <w:rFonts w:ascii="Comic Sans MS" w:hAnsi="Comic Sans MS"/>
          <w:u w:val="single"/>
        </w:rPr>
        <w:t>L.O: Understand movement, forces and magnets. </w:t>
      </w:r>
      <w:r w:rsidRPr="00D91653">
        <w:rPr>
          <w:rFonts w:ascii="Comic Sans MS" w:hAnsi="Comic Sans MS"/>
          <w:u w:val="single"/>
        </w:rPr>
        <w:t xml:space="preserve">    </w:t>
      </w:r>
      <w:r w:rsidRPr="00D91653">
        <w:rPr>
          <w:rFonts w:ascii="Comic Sans MS" w:hAnsi="Comic Sans MS"/>
          <w:u w:val="single"/>
        </w:rPr>
        <w:t>C: Working Scientifically </w:t>
      </w:r>
    </w:p>
    <w:p w14:paraId="6942ADED" w14:textId="342538F1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 xml:space="preserve">Today we tested a range of materials to see if they are magnetic. </w:t>
      </w:r>
    </w:p>
    <w:p w14:paraId="4748ABE8" w14:textId="3E3D54DD" w:rsidR="004C0DC6" w:rsidRPr="00D91653" w:rsidRDefault="004C0DC6">
      <w:pPr>
        <w:rPr>
          <w:rFonts w:ascii="Comic Sans MS" w:hAnsi="Comic Sans MS"/>
          <w:u w:val="single"/>
        </w:rPr>
      </w:pPr>
      <w:r w:rsidRPr="00D91653">
        <w:rPr>
          <w:rFonts w:ascii="Comic Sans MS" w:hAnsi="Comic Sans MS"/>
          <w:u w:val="single"/>
        </w:rPr>
        <w:t xml:space="preserve">Our variables: </w:t>
      </w:r>
    </w:p>
    <w:p w14:paraId="78C8E110" w14:textId="60B61B73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 xml:space="preserve">Independent (what stays the same): </w:t>
      </w:r>
    </w:p>
    <w:p w14:paraId="4547F5ED" w14:textId="09B38512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>Dependent (what we are changing each time):</w:t>
      </w:r>
    </w:p>
    <w:p w14:paraId="4704ACC0" w14:textId="196417D8" w:rsidR="004C0DC6" w:rsidRPr="00D91653" w:rsidRDefault="004C0DC6">
      <w:pPr>
        <w:rPr>
          <w:rFonts w:ascii="Comic Sans MS" w:hAnsi="Comic Sans MS"/>
          <w:u w:val="single"/>
        </w:rPr>
      </w:pPr>
    </w:p>
    <w:p w14:paraId="2FF387FF" w14:textId="754CAF38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  <w:u w:val="single"/>
        </w:rPr>
        <w:t xml:space="preserve">My prediction: </w:t>
      </w:r>
      <w:r w:rsidRPr="00D91653">
        <w:rPr>
          <w:rFonts w:ascii="Comic Sans MS" w:hAnsi="Comic Sans MS"/>
        </w:rPr>
        <w:t xml:space="preserve">Label the materials and place a tick in the box to show your </w:t>
      </w:r>
      <w:proofErr w:type="spellStart"/>
      <w:r w:rsidRPr="00D91653">
        <w:rPr>
          <w:rFonts w:ascii="Comic Sans MS" w:hAnsi="Comic Sans MS"/>
        </w:rPr>
        <w:t>predicition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C0DC6" w:rsidRPr="00D91653" w14:paraId="607608A7" w14:textId="77777777" w:rsidTr="004C0DC6">
        <w:tc>
          <w:tcPr>
            <w:tcW w:w="3005" w:type="dxa"/>
          </w:tcPr>
          <w:p w14:paraId="659FE457" w14:textId="77CFE732" w:rsidR="004C0DC6" w:rsidRPr="00D91653" w:rsidRDefault="004C0DC6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Material</w:t>
            </w:r>
          </w:p>
        </w:tc>
        <w:tc>
          <w:tcPr>
            <w:tcW w:w="3005" w:type="dxa"/>
          </w:tcPr>
          <w:p w14:paraId="4207C2E9" w14:textId="14860930" w:rsidR="004C0DC6" w:rsidRPr="00D91653" w:rsidRDefault="004C0DC6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 xml:space="preserve">Magnetic </w:t>
            </w:r>
          </w:p>
        </w:tc>
        <w:tc>
          <w:tcPr>
            <w:tcW w:w="3006" w:type="dxa"/>
          </w:tcPr>
          <w:p w14:paraId="3ECD2E4D" w14:textId="1F2E79A6" w:rsidR="004C0DC6" w:rsidRPr="00D91653" w:rsidRDefault="004C0DC6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Not magnetic</w:t>
            </w:r>
          </w:p>
        </w:tc>
      </w:tr>
      <w:tr w:rsidR="004C0DC6" w:rsidRPr="00D91653" w14:paraId="19416A17" w14:textId="77777777" w:rsidTr="004C0DC6">
        <w:tc>
          <w:tcPr>
            <w:tcW w:w="3005" w:type="dxa"/>
          </w:tcPr>
          <w:p w14:paraId="2B36CFDA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0D0A839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0FD27E3B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22F2A7C7" w14:textId="77777777" w:rsidTr="004C0DC6">
        <w:tc>
          <w:tcPr>
            <w:tcW w:w="3005" w:type="dxa"/>
          </w:tcPr>
          <w:p w14:paraId="7D8FA0DC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0A1B141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4BDE1C5B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06B81E04" w14:textId="77777777" w:rsidTr="004C0DC6">
        <w:tc>
          <w:tcPr>
            <w:tcW w:w="3005" w:type="dxa"/>
          </w:tcPr>
          <w:p w14:paraId="521B332A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886C319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64F7850D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524E6DA0" w14:textId="77777777" w:rsidTr="004C0DC6">
        <w:tc>
          <w:tcPr>
            <w:tcW w:w="3005" w:type="dxa"/>
          </w:tcPr>
          <w:p w14:paraId="60642E3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E4D8E47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005830A2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0C155886" w14:textId="77777777" w:rsidTr="004C0DC6">
        <w:tc>
          <w:tcPr>
            <w:tcW w:w="3005" w:type="dxa"/>
          </w:tcPr>
          <w:p w14:paraId="25D06480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46AC4E67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5B489F5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7DCE2002" w14:textId="77777777" w:rsidTr="004C0DC6">
        <w:tc>
          <w:tcPr>
            <w:tcW w:w="3005" w:type="dxa"/>
          </w:tcPr>
          <w:p w14:paraId="29F1BB96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9B63818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E92B8F4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  <w:tr w:rsidR="004C0DC6" w:rsidRPr="00D91653" w14:paraId="5AE1E828" w14:textId="77777777" w:rsidTr="004C0DC6">
        <w:tc>
          <w:tcPr>
            <w:tcW w:w="3005" w:type="dxa"/>
          </w:tcPr>
          <w:p w14:paraId="67AEF5D8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E1A48E5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16B4279" w14:textId="77777777" w:rsidR="004C0DC6" w:rsidRPr="00D91653" w:rsidRDefault="004C0DC6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05D6DFF2" w14:textId="19EAEFD5" w:rsidR="004C0DC6" w:rsidRPr="00D91653" w:rsidRDefault="004C0DC6">
      <w:pPr>
        <w:rPr>
          <w:rFonts w:ascii="Comic Sans MS" w:hAnsi="Comic Sans MS"/>
          <w:u w:val="single"/>
        </w:rPr>
      </w:pPr>
    </w:p>
    <w:p w14:paraId="64FF74DA" w14:textId="549DFE4D" w:rsidR="004C0DC6" w:rsidRPr="00D91653" w:rsidRDefault="004C0DC6">
      <w:pPr>
        <w:rPr>
          <w:rFonts w:ascii="Comic Sans MS" w:hAnsi="Comic Sans MS"/>
          <w:u w:val="single"/>
        </w:rPr>
      </w:pPr>
      <w:r w:rsidRPr="00D91653">
        <w:rPr>
          <w:rFonts w:ascii="Comic Sans MS" w:hAnsi="Comic Sans MS"/>
          <w:u w:val="single"/>
        </w:rPr>
        <w:t xml:space="preserve">Our method: </w:t>
      </w:r>
    </w:p>
    <w:p w14:paraId="18D1E1FF" w14:textId="6D9A939E" w:rsidR="004C0DC6" w:rsidRPr="00D91653" w:rsidRDefault="004C0DC6">
      <w:pPr>
        <w:rPr>
          <w:rFonts w:ascii="Comic Sans MS" w:hAnsi="Comic Sans MS"/>
        </w:rPr>
      </w:pPr>
      <w:r w:rsidRPr="00D91653">
        <w:rPr>
          <w:rFonts w:ascii="Comic Sans MS" w:hAnsi="Comic Sans MS"/>
        </w:rPr>
        <w:t>Select a material and hold a …………………. magnet close to the material for ……</w:t>
      </w:r>
      <w:proofErr w:type="gramStart"/>
      <w:r w:rsidRPr="00D91653">
        <w:rPr>
          <w:rFonts w:ascii="Comic Sans MS" w:hAnsi="Comic Sans MS"/>
        </w:rPr>
        <w:t>…..</w:t>
      </w:r>
      <w:proofErr w:type="gramEnd"/>
      <w:r w:rsidRPr="00D91653">
        <w:rPr>
          <w:rFonts w:ascii="Comic Sans MS" w:hAnsi="Comic Sans MS"/>
        </w:rPr>
        <w:t xml:space="preserve"> seconds. If it ……</w:t>
      </w:r>
      <w:proofErr w:type="gramStart"/>
      <w:r w:rsidRPr="00D91653">
        <w:rPr>
          <w:rFonts w:ascii="Comic Sans MS" w:hAnsi="Comic Sans MS"/>
        </w:rPr>
        <w:t>…..</w:t>
      </w:r>
      <w:proofErr w:type="gramEnd"/>
      <w:r w:rsidRPr="00D91653">
        <w:rPr>
          <w:rFonts w:ascii="Comic Sans MS" w:hAnsi="Comic Sans MS"/>
        </w:rPr>
        <w:t xml:space="preserve"> put a tick in the magnetic column. If not, put a tick in the not magnetic column. </w:t>
      </w:r>
    </w:p>
    <w:p w14:paraId="5E1E0B02" w14:textId="41993A3F" w:rsidR="00D91653" w:rsidRPr="00D91653" w:rsidRDefault="00D91653">
      <w:pPr>
        <w:rPr>
          <w:rFonts w:ascii="Comic Sans MS" w:hAnsi="Comic Sans MS"/>
          <w:u w:val="single"/>
        </w:rPr>
      </w:pPr>
    </w:p>
    <w:p w14:paraId="048182EC" w14:textId="09D47766" w:rsidR="00D91653" w:rsidRPr="00D91653" w:rsidRDefault="00D91653" w:rsidP="00D91653">
      <w:pPr>
        <w:rPr>
          <w:rFonts w:ascii="Comic Sans MS" w:hAnsi="Comic Sans MS"/>
        </w:rPr>
      </w:pPr>
      <w:r w:rsidRPr="00D91653">
        <w:rPr>
          <w:rFonts w:ascii="Comic Sans MS" w:hAnsi="Comic Sans MS"/>
          <w:u w:val="single"/>
        </w:rPr>
        <w:t xml:space="preserve">My </w:t>
      </w:r>
      <w:r w:rsidRPr="00D91653">
        <w:rPr>
          <w:rFonts w:ascii="Comic Sans MS" w:hAnsi="Comic Sans MS"/>
          <w:u w:val="single"/>
        </w:rPr>
        <w:t>results</w:t>
      </w:r>
      <w:r w:rsidRPr="00D91653">
        <w:rPr>
          <w:rFonts w:ascii="Comic Sans MS" w:hAnsi="Comic Sans MS"/>
          <w:u w:val="single"/>
        </w:rPr>
        <w:t xml:space="preserve">: </w:t>
      </w:r>
      <w:r w:rsidRPr="00D91653">
        <w:rPr>
          <w:rFonts w:ascii="Comic Sans MS" w:hAnsi="Comic Sans MS"/>
        </w:rPr>
        <w:t xml:space="preserve">Label the materials and place a tick in the box to show your </w:t>
      </w:r>
      <w:r>
        <w:rPr>
          <w:rFonts w:ascii="Comic Sans MS" w:hAnsi="Comic Sans MS"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91653" w:rsidRPr="00D91653" w14:paraId="49A15CB0" w14:textId="77777777" w:rsidTr="00A8453E">
        <w:tc>
          <w:tcPr>
            <w:tcW w:w="3005" w:type="dxa"/>
          </w:tcPr>
          <w:p w14:paraId="77885A6B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Material</w:t>
            </w:r>
          </w:p>
        </w:tc>
        <w:tc>
          <w:tcPr>
            <w:tcW w:w="3005" w:type="dxa"/>
          </w:tcPr>
          <w:p w14:paraId="4501AE09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 xml:space="preserve">Magnetic </w:t>
            </w:r>
          </w:p>
        </w:tc>
        <w:tc>
          <w:tcPr>
            <w:tcW w:w="3006" w:type="dxa"/>
          </w:tcPr>
          <w:p w14:paraId="6C7E7026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  <w:r w:rsidRPr="00D91653">
              <w:rPr>
                <w:rFonts w:ascii="Comic Sans MS" w:hAnsi="Comic Sans MS"/>
                <w:u w:val="single"/>
              </w:rPr>
              <w:t>Not magnetic</w:t>
            </w:r>
          </w:p>
        </w:tc>
      </w:tr>
      <w:tr w:rsidR="00D91653" w:rsidRPr="00D91653" w14:paraId="46286522" w14:textId="77777777" w:rsidTr="00A8453E">
        <w:tc>
          <w:tcPr>
            <w:tcW w:w="3005" w:type="dxa"/>
          </w:tcPr>
          <w:p w14:paraId="4E6DA194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5EDC9C35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5061773E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76295C09" w14:textId="77777777" w:rsidTr="00A8453E">
        <w:tc>
          <w:tcPr>
            <w:tcW w:w="3005" w:type="dxa"/>
          </w:tcPr>
          <w:p w14:paraId="16BC9A80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5C7FEF79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3312E00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4A71BE63" w14:textId="77777777" w:rsidTr="00A8453E">
        <w:tc>
          <w:tcPr>
            <w:tcW w:w="3005" w:type="dxa"/>
          </w:tcPr>
          <w:p w14:paraId="2BBCA9E6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7FCEB44B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37E795FC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70AA9285" w14:textId="77777777" w:rsidTr="00A8453E">
        <w:tc>
          <w:tcPr>
            <w:tcW w:w="3005" w:type="dxa"/>
          </w:tcPr>
          <w:p w14:paraId="08A1ADA4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D8F1F9B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36BC4B89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422EDC78" w14:textId="77777777" w:rsidTr="00A8453E">
        <w:tc>
          <w:tcPr>
            <w:tcW w:w="3005" w:type="dxa"/>
          </w:tcPr>
          <w:p w14:paraId="5AC3EAA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290E1011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B8B1845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0D0A24DB" w14:textId="77777777" w:rsidTr="00A8453E">
        <w:tc>
          <w:tcPr>
            <w:tcW w:w="3005" w:type="dxa"/>
          </w:tcPr>
          <w:p w14:paraId="1ACCB36C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3A0C092E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7AC9067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  <w:tr w:rsidR="00D91653" w:rsidRPr="00D91653" w14:paraId="69C64C17" w14:textId="77777777" w:rsidTr="00A8453E">
        <w:tc>
          <w:tcPr>
            <w:tcW w:w="3005" w:type="dxa"/>
          </w:tcPr>
          <w:p w14:paraId="59349164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5" w:type="dxa"/>
          </w:tcPr>
          <w:p w14:paraId="50BA8D22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3006" w:type="dxa"/>
          </w:tcPr>
          <w:p w14:paraId="1FC52918" w14:textId="77777777" w:rsidR="00D91653" w:rsidRPr="00D91653" w:rsidRDefault="00D91653" w:rsidP="00A8453E">
            <w:pPr>
              <w:rPr>
                <w:rFonts w:ascii="Comic Sans MS" w:hAnsi="Comic Sans MS"/>
                <w:u w:val="single"/>
              </w:rPr>
            </w:pPr>
          </w:p>
        </w:tc>
      </w:tr>
    </w:tbl>
    <w:p w14:paraId="77620E68" w14:textId="77777777" w:rsidR="00D91653" w:rsidRPr="00D91653" w:rsidRDefault="00D91653" w:rsidP="00D91653">
      <w:pPr>
        <w:rPr>
          <w:rFonts w:ascii="Comic Sans MS" w:hAnsi="Comic Sans MS"/>
          <w:u w:val="single"/>
        </w:rPr>
      </w:pPr>
    </w:p>
    <w:p w14:paraId="2E5C59A8" w14:textId="7E5918C6" w:rsidR="00D91653" w:rsidRPr="00D91653" w:rsidRDefault="00D91653">
      <w:pPr>
        <w:rPr>
          <w:rFonts w:ascii="Comic Sans MS" w:hAnsi="Comic Sans MS"/>
          <w:u w:val="single"/>
        </w:rPr>
      </w:pPr>
      <w:r w:rsidRPr="00D91653">
        <w:rPr>
          <w:rFonts w:ascii="Comic Sans MS" w:hAnsi="Comic Sans MS"/>
          <w:u w:val="single"/>
        </w:rPr>
        <w:t>Conclusion:</w:t>
      </w:r>
    </w:p>
    <w:p w14:paraId="3B186388" w14:textId="77777777" w:rsidR="00D91653" w:rsidRPr="004C0DC6" w:rsidRDefault="00D91653">
      <w:pPr>
        <w:rPr>
          <w:u w:val="single"/>
        </w:rPr>
      </w:pPr>
    </w:p>
    <w:sectPr w:rsidR="00D91653" w:rsidRPr="004C0D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DC6"/>
    <w:rsid w:val="004C0DC6"/>
    <w:rsid w:val="00B37F2E"/>
    <w:rsid w:val="00D91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9CB5D5"/>
  <w15:chartTrackingRefBased/>
  <w15:docId w15:val="{BEAF1012-541C-4045-BF7D-8FBE82069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0D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DA05FA-BABC-4873-BD6E-12605B73C6A2}"/>
</file>

<file path=customXml/itemProps2.xml><?xml version="1.0" encoding="utf-8"?>
<ds:datastoreItem xmlns:ds="http://schemas.openxmlformats.org/officeDocument/2006/customXml" ds:itemID="{9FEDD99F-6B63-403C-928B-7D07FBB8E0D4}"/>
</file>

<file path=customXml/itemProps3.xml><?xml version="1.0" encoding="utf-8"?>
<ds:datastoreItem xmlns:ds="http://schemas.openxmlformats.org/officeDocument/2006/customXml" ds:itemID="{09CC04F1-790F-4BAD-8174-D6A9FFB739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2021-07-04T11:33:00Z</dcterms:created>
  <dcterms:modified xsi:type="dcterms:W3CDTF">2021-07-04T11:47:00Z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